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BFA27" w14:textId="75752537" w:rsidR="005D7420" w:rsidRPr="009D7B81" w:rsidRDefault="00380312" w:rsidP="00B53D07">
      <w:pPr>
        <w:pStyle w:val="Title"/>
        <w:jc w:val="center"/>
      </w:pPr>
      <w:r>
        <w:t xml:space="preserve"> </w:t>
      </w:r>
      <w:r w:rsidR="00B53D07">
        <w:t xml:space="preserve">2019 </w:t>
      </w:r>
      <w:r w:rsidR="00EF69ED" w:rsidRPr="009D7B81">
        <w:t>National Regional Haze Meeting</w:t>
      </w:r>
    </w:p>
    <w:p w14:paraId="4CA88F65" w14:textId="77777777" w:rsidR="00EF69ED" w:rsidRPr="009D7B81" w:rsidRDefault="00EF69ED">
      <w:pPr>
        <w:jc w:val="center"/>
        <w:rPr>
          <w:rFonts w:asciiTheme="minorHAnsi" w:hAnsiTheme="minorHAnsi" w:cstheme="minorHAnsi"/>
        </w:rPr>
      </w:pPr>
    </w:p>
    <w:p w14:paraId="7991FEBD" w14:textId="444A96BD" w:rsidR="004A5DF4" w:rsidRPr="009D7B81" w:rsidRDefault="004A5DF4" w:rsidP="008F2DDD">
      <w:pPr>
        <w:ind w:left="90"/>
        <w:jc w:val="center"/>
        <w:rPr>
          <w:rFonts w:asciiTheme="minorHAnsi" w:hAnsiTheme="minorHAnsi" w:cstheme="minorHAnsi"/>
          <w:color w:val="000000" w:themeColor="text1"/>
        </w:rPr>
      </w:pPr>
      <w:r w:rsidRPr="009D7B81">
        <w:rPr>
          <w:rFonts w:asciiTheme="minorHAnsi" w:hAnsiTheme="minorHAnsi" w:cstheme="minorHAnsi"/>
          <w:color w:val="000000" w:themeColor="text1"/>
        </w:rPr>
        <w:t>Holiday Inn St. Louis Downtown –Convention Center</w:t>
      </w:r>
    </w:p>
    <w:p w14:paraId="70E68BD3" w14:textId="337C8A57" w:rsidR="004A5DF4" w:rsidRPr="004A5DF4" w:rsidRDefault="004A5DF4" w:rsidP="00C4611D">
      <w:pPr>
        <w:jc w:val="center"/>
        <w:rPr>
          <w:rFonts w:asciiTheme="minorHAnsi" w:hAnsiTheme="minorHAnsi" w:cstheme="minorHAnsi"/>
          <w:color w:val="000000" w:themeColor="text1"/>
        </w:rPr>
      </w:pPr>
      <w:r w:rsidRPr="004A5DF4">
        <w:rPr>
          <w:rFonts w:asciiTheme="minorHAnsi" w:hAnsiTheme="minorHAnsi" w:cstheme="minorHAnsi"/>
          <w:color w:val="000000" w:themeColor="text1"/>
        </w:rPr>
        <w:t xml:space="preserve">811 N. 9th Street, St. Louis, MO 63101 </w:t>
      </w:r>
    </w:p>
    <w:p w14:paraId="578EFE89" w14:textId="2C09E724" w:rsidR="009D7B81" w:rsidRDefault="00D109BC" w:rsidP="009D7B81">
      <w:pPr>
        <w:ind w:left="90"/>
        <w:jc w:val="center"/>
        <w:rPr>
          <w:rFonts w:asciiTheme="minorHAnsi" w:hAnsiTheme="minorHAnsi" w:cstheme="minorHAnsi"/>
          <w:color w:val="000000" w:themeColor="text1"/>
        </w:rPr>
      </w:pPr>
      <w:r>
        <w:rPr>
          <w:rFonts w:asciiTheme="minorHAnsi" w:hAnsiTheme="minorHAnsi" w:cstheme="minorHAnsi"/>
          <w:color w:val="000000" w:themeColor="text1"/>
        </w:rPr>
        <w:t xml:space="preserve">Monday </w:t>
      </w:r>
      <w:r w:rsidR="009D7B81" w:rsidRPr="009D7B81">
        <w:rPr>
          <w:rFonts w:asciiTheme="minorHAnsi" w:hAnsiTheme="minorHAnsi" w:cstheme="minorHAnsi"/>
          <w:color w:val="000000" w:themeColor="text1"/>
        </w:rPr>
        <w:t>October 28-Wednesday October 30, 2019</w:t>
      </w:r>
    </w:p>
    <w:p w14:paraId="12F51C35" w14:textId="6047E5B5" w:rsidR="00971B32" w:rsidRDefault="00971B32" w:rsidP="009D7B81">
      <w:pPr>
        <w:ind w:left="90"/>
        <w:jc w:val="center"/>
        <w:rPr>
          <w:rFonts w:asciiTheme="minorHAnsi" w:hAnsiTheme="minorHAnsi" w:cstheme="minorHAnsi"/>
          <w:color w:val="000000" w:themeColor="text1"/>
        </w:rPr>
      </w:pPr>
    </w:p>
    <w:p w14:paraId="5CBC83AF" w14:textId="620847BF" w:rsidR="00971B32" w:rsidRPr="00B17FB3" w:rsidRDefault="00D332C4" w:rsidP="00971B32">
      <w:pPr>
        <w:ind w:left="90"/>
        <w:rPr>
          <w:rFonts w:asciiTheme="minorHAnsi" w:hAnsiTheme="minorHAnsi" w:cstheme="minorHAnsi"/>
          <w:sz w:val="22"/>
          <w:szCs w:val="22"/>
        </w:rPr>
      </w:pPr>
      <w:r>
        <w:rPr>
          <w:rFonts w:asciiTheme="minorHAnsi" w:hAnsiTheme="minorHAnsi" w:cstheme="minorHAnsi"/>
          <w:sz w:val="22"/>
          <w:szCs w:val="22"/>
        </w:rPr>
        <w:t>To join the</w:t>
      </w:r>
      <w:r w:rsidR="00971B32" w:rsidRPr="00B17FB3">
        <w:rPr>
          <w:rFonts w:asciiTheme="minorHAnsi" w:hAnsiTheme="minorHAnsi" w:cstheme="minorHAnsi"/>
          <w:sz w:val="22"/>
          <w:szCs w:val="22"/>
        </w:rPr>
        <w:t xml:space="preserve"> meeting from your computer, tablet or smartphone</w:t>
      </w:r>
      <w:r w:rsidR="00971B32">
        <w:rPr>
          <w:rFonts w:asciiTheme="minorHAnsi" w:hAnsiTheme="minorHAnsi" w:cstheme="minorHAnsi"/>
          <w:sz w:val="22"/>
          <w:szCs w:val="22"/>
        </w:rPr>
        <w:t xml:space="preserve">: </w:t>
      </w:r>
      <w:hyperlink r:id="rId11" w:history="1">
        <w:r w:rsidR="00971B32" w:rsidRPr="00B17FB3">
          <w:rPr>
            <w:rStyle w:val="Hyperlink"/>
            <w:rFonts w:asciiTheme="minorHAnsi" w:hAnsiTheme="minorHAnsi" w:cstheme="minorHAnsi"/>
            <w:sz w:val="22"/>
            <w:szCs w:val="22"/>
          </w:rPr>
          <w:t>https://global.gotomeeting.com/join/222001125</w:t>
        </w:r>
      </w:hyperlink>
    </w:p>
    <w:p w14:paraId="0392A994" w14:textId="0278A845" w:rsidR="00971B32" w:rsidRDefault="00971B32" w:rsidP="00971B32">
      <w:pPr>
        <w:ind w:left="90"/>
        <w:rPr>
          <w:rFonts w:asciiTheme="minorHAnsi" w:hAnsiTheme="minorHAnsi"/>
        </w:rPr>
      </w:pPr>
      <w:r w:rsidRPr="002C62EA">
        <w:rPr>
          <w:rFonts w:asciiTheme="minorHAnsi" w:hAnsiTheme="minorHAnsi"/>
        </w:rPr>
        <w:t>Join the conference call</w:t>
      </w:r>
      <w:r>
        <w:rPr>
          <w:rFonts w:asciiTheme="minorHAnsi" w:hAnsiTheme="minorHAnsi"/>
        </w:rPr>
        <w:t xml:space="preserve"> by phone</w:t>
      </w:r>
      <w:r w:rsidRPr="002C62EA">
        <w:rPr>
          <w:rFonts w:asciiTheme="minorHAnsi" w:hAnsiTheme="minorHAnsi"/>
        </w:rPr>
        <w:t xml:space="preserve">: </w:t>
      </w:r>
      <w:r w:rsidRPr="002E76B4">
        <w:rPr>
          <w:rFonts w:asciiTheme="minorHAnsi" w:hAnsiTheme="minorHAnsi"/>
        </w:rPr>
        <w:t>+1 (872) 240-3212</w:t>
      </w:r>
      <w:r>
        <w:rPr>
          <w:rFonts w:asciiTheme="minorHAnsi" w:hAnsiTheme="minorHAnsi"/>
        </w:rPr>
        <w:t xml:space="preserve"> </w:t>
      </w:r>
      <w:r w:rsidRPr="002E76B4">
        <w:rPr>
          <w:rFonts w:asciiTheme="minorHAnsi" w:hAnsiTheme="minorHAnsi"/>
        </w:rPr>
        <w:t>Access Code: 222-001-125</w:t>
      </w:r>
      <w:r>
        <w:rPr>
          <w:rFonts w:asciiTheme="minorHAnsi" w:hAnsiTheme="minorHAnsi"/>
        </w:rPr>
        <w:t>#</w:t>
      </w:r>
      <w:r>
        <w:rPr>
          <w:rFonts w:asciiTheme="minorHAnsi" w:hAnsiTheme="minorHAnsi"/>
        </w:rPr>
        <w:tab/>
      </w:r>
    </w:p>
    <w:p w14:paraId="004785C2" w14:textId="34CEFB7D" w:rsidR="00971B32" w:rsidRDefault="00971B32" w:rsidP="00971B32">
      <w:pPr>
        <w:ind w:left="90"/>
        <w:rPr>
          <w:rFonts w:asciiTheme="minorHAnsi" w:hAnsiTheme="minorHAnsi"/>
        </w:rPr>
      </w:pPr>
      <w:r>
        <w:rPr>
          <w:rFonts w:asciiTheme="minorHAnsi" w:hAnsiTheme="minorHAnsi"/>
        </w:rPr>
        <w:t xml:space="preserve">To access the meeting presentation materials, </w:t>
      </w:r>
      <w:hyperlink r:id="rId12" w:history="1">
        <w:r w:rsidRPr="00E263DC">
          <w:rPr>
            <w:rStyle w:val="Hyperlink"/>
            <w:rFonts w:asciiTheme="minorHAnsi" w:hAnsiTheme="minorHAnsi"/>
          </w:rPr>
          <w:t>CLICK HERE</w:t>
        </w:r>
      </w:hyperlink>
      <w:r>
        <w:rPr>
          <w:rFonts w:asciiTheme="minorHAnsi" w:hAnsiTheme="minorHAnsi"/>
        </w:rPr>
        <w:t>.</w:t>
      </w:r>
    </w:p>
    <w:p w14:paraId="41444365" w14:textId="77777777" w:rsidR="00971B32" w:rsidRPr="009D7B81" w:rsidRDefault="00971B32" w:rsidP="009D7B81">
      <w:pPr>
        <w:ind w:left="90"/>
        <w:jc w:val="center"/>
        <w:rPr>
          <w:rFonts w:asciiTheme="minorHAnsi" w:hAnsiTheme="minorHAnsi" w:cstheme="minorHAnsi"/>
          <w:color w:val="000000" w:themeColor="text1"/>
        </w:rPr>
      </w:pPr>
    </w:p>
    <w:p w14:paraId="585A64F9" w14:textId="5D8B7C64" w:rsidR="00E263DC" w:rsidRPr="00AD4876" w:rsidRDefault="00E263DC" w:rsidP="00FE3E37">
      <w:pPr>
        <w:ind w:left="90"/>
        <w:rPr>
          <w:rFonts w:asciiTheme="majorHAnsi" w:hAnsiTheme="maj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2825"/>
        <w:gridCol w:w="3060"/>
        <w:gridCol w:w="2970"/>
      </w:tblGrid>
      <w:tr w:rsidR="0085405D" w:rsidRPr="00AD4876" w14:paraId="4EEF14A6" w14:textId="77777777" w:rsidTr="0096169B">
        <w:trPr>
          <w:cantSplit/>
        </w:trPr>
        <w:tc>
          <w:tcPr>
            <w:tcW w:w="10327" w:type="dxa"/>
            <w:gridSpan w:val="4"/>
            <w:shd w:val="pct50" w:color="auto" w:fill="auto"/>
          </w:tcPr>
          <w:p w14:paraId="1431A0B6" w14:textId="49C0E079" w:rsidR="0085405D" w:rsidRPr="0085405D" w:rsidRDefault="0085405D" w:rsidP="001104E2">
            <w:pPr>
              <w:rPr>
                <w:rFonts w:asciiTheme="majorHAnsi" w:hAnsiTheme="majorHAnsi"/>
                <w:b/>
                <w:sz w:val="20"/>
                <w:szCs w:val="20"/>
              </w:rPr>
            </w:pPr>
            <w:r w:rsidRPr="0085405D">
              <w:rPr>
                <w:rFonts w:asciiTheme="majorHAnsi" w:hAnsiTheme="majorHAnsi"/>
                <w:b/>
                <w:color w:val="FFFFFF" w:themeColor="background1"/>
                <w:sz w:val="28"/>
                <w:szCs w:val="20"/>
              </w:rPr>
              <w:t>Monday October 28</w:t>
            </w:r>
          </w:p>
        </w:tc>
      </w:tr>
      <w:tr w:rsidR="00717D3B" w:rsidRPr="00AD4876" w14:paraId="6B54C77F" w14:textId="77777777" w:rsidTr="00285D5D">
        <w:trPr>
          <w:cantSplit/>
        </w:trPr>
        <w:tc>
          <w:tcPr>
            <w:tcW w:w="1472" w:type="dxa"/>
            <w:shd w:val="pct50" w:color="auto" w:fill="auto"/>
          </w:tcPr>
          <w:p w14:paraId="08B9E293" w14:textId="77777777" w:rsidR="00717D3B" w:rsidRPr="00AD4876" w:rsidRDefault="00717D3B" w:rsidP="001104E2">
            <w:pPr>
              <w:rPr>
                <w:rFonts w:asciiTheme="majorHAnsi" w:hAnsiTheme="majorHAnsi"/>
                <w:sz w:val="20"/>
                <w:szCs w:val="20"/>
              </w:rPr>
            </w:pPr>
            <w:r w:rsidRPr="00AD4876">
              <w:rPr>
                <w:rFonts w:asciiTheme="majorHAnsi" w:hAnsiTheme="majorHAnsi"/>
                <w:sz w:val="20"/>
                <w:szCs w:val="20"/>
              </w:rPr>
              <w:t>TIME (CENTRAL)</w:t>
            </w:r>
          </w:p>
        </w:tc>
        <w:tc>
          <w:tcPr>
            <w:tcW w:w="2825" w:type="dxa"/>
            <w:shd w:val="pct50" w:color="auto" w:fill="auto"/>
          </w:tcPr>
          <w:p w14:paraId="5E35C764" w14:textId="77777777" w:rsidR="00717D3B" w:rsidRPr="00AD4876" w:rsidRDefault="00717D3B" w:rsidP="001104E2">
            <w:pPr>
              <w:rPr>
                <w:rFonts w:asciiTheme="majorHAnsi" w:hAnsiTheme="majorHAnsi"/>
                <w:sz w:val="20"/>
                <w:szCs w:val="20"/>
              </w:rPr>
            </w:pPr>
            <w:r w:rsidRPr="00AD4876">
              <w:rPr>
                <w:rFonts w:asciiTheme="majorHAnsi" w:hAnsiTheme="majorHAnsi"/>
                <w:sz w:val="20"/>
                <w:szCs w:val="20"/>
              </w:rPr>
              <w:t>TOPIC</w:t>
            </w:r>
          </w:p>
        </w:tc>
        <w:tc>
          <w:tcPr>
            <w:tcW w:w="3060" w:type="dxa"/>
            <w:shd w:val="pct50" w:color="auto" w:fill="auto"/>
          </w:tcPr>
          <w:p w14:paraId="798573F3" w14:textId="21BA4414" w:rsidR="00717D3B" w:rsidRPr="00AD4876" w:rsidRDefault="00717D3B" w:rsidP="001104E2">
            <w:pPr>
              <w:rPr>
                <w:rFonts w:asciiTheme="majorHAnsi" w:hAnsiTheme="majorHAnsi"/>
                <w:sz w:val="20"/>
                <w:szCs w:val="20"/>
              </w:rPr>
            </w:pPr>
            <w:r>
              <w:rPr>
                <w:rFonts w:asciiTheme="majorHAnsi" w:hAnsiTheme="majorHAnsi"/>
                <w:sz w:val="20"/>
                <w:szCs w:val="20"/>
              </w:rPr>
              <w:t>PRESENTATION TITLE</w:t>
            </w:r>
          </w:p>
        </w:tc>
        <w:tc>
          <w:tcPr>
            <w:tcW w:w="2970" w:type="dxa"/>
            <w:shd w:val="pct50" w:color="auto" w:fill="auto"/>
          </w:tcPr>
          <w:p w14:paraId="3B9F5A37" w14:textId="5EAB5666" w:rsidR="00717D3B" w:rsidRPr="00AD4876" w:rsidRDefault="00717D3B" w:rsidP="001104E2">
            <w:pPr>
              <w:rPr>
                <w:rFonts w:asciiTheme="majorHAnsi" w:hAnsiTheme="majorHAnsi"/>
                <w:sz w:val="20"/>
                <w:szCs w:val="20"/>
              </w:rPr>
            </w:pPr>
            <w:r>
              <w:rPr>
                <w:rFonts w:asciiTheme="majorHAnsi" w:hAnsiTheme="majorHAnsi"/>
                <w:sz w:val="20"/>
                <w:szCs w:val="20"/>
              </w:rPr>
              <w:t>PRESENTERS</w:t>
            </w:r>
          </w:p>
        </w:tc>
      </w:tr>
      <w:tr w:rsidR="00717D3B" w:rsidRPr="00AD4876" w14:paraId="3CB73A99" w14:textId="77777777" w:rsidTr="00285D5D">
        <w:trPr>
          <w:cantSplit/>
        </w:trPr>
        <w:tc>
          <w:tcPr>
            <w:tcW w:w="1472" w:type="dxa"/>
          </w:tcPr>
          <w:p w14:paraId="2E7632F9" w14:textId="77777777" w:rsidR="00717D3B" w:rsidRDefault="00717D3B" w:rsidP="008F4A24">
            <w:pPr>
              <w:rPr>
                <w:rFonts w:asciiTheme="majorHAnsi" w:hAnsiTheme="majorHAnsi"/>
                <w:sz w:val="20"/>
                <w:szCs w:val="20"/>
              </w:rPr>
            </w:pPr>
            <w:r>
              <w:rPr>
                <w:rFonts w:asciiTheme="majorHAnsi" w:hAnsiTheme="majorHAnsi"/>
                <w:sz w:val="20"/>
                <w:szCs w:val="20"/>
              </w:rPr>
              <w:t>11:00am – 12:00pm</w:t>
            </w:r>
          </w:p>
        </w:tc>
        <w:tc>
          <w:tcPr>
            <w:tcW w:w="2825" w:type="dxa"/>
          </w:tcPr>
          <w:p w14:paraId="078E3A3A" w14:textId="77777777" w:rsidR="00717D3B" w:rsidRPr="00AD4876" w:rsidRDefault="00717D3B" w:rsidP="007603B4">
            <w:pPr>
              <w:rPr>
                <w:rFonts w:asciiTheme="majorHAnsi" w:hAnsiTheme="majorHAnsi"/>
                <w:sz w:val="20"/>
                <w:szCs w:val="20"/>
              </w:rPr>
            </w:pPr>
            <w:r>
              <w:rPr>
                <w:rFonts w:asciiTheme="majorHAnsi" w:hAnsiTheme="majorHAnsi"/>
                <w:sz w:val="20"/>
                <w:szCs w:val="20"/>
              </w:rPr>
              <w:t>Registration</w:t>
            </w:r>
          </w:p>
        </w:tc>
        <w:tc>
          <w:tcPr>
            <w:tcW w:w="3060" w:type="dxa"/>
          </w:tcPr>
          <w:p w14:paraId="21549C87" w14:textId="77777777" w:rsidR="00717D3B" w:rsidRDefault="00717D3B" w:rsidP="007603B4">
            <w:pPr>
              <w:rPr>
                <w:rFonts w:asciiTheme="majorHAnsi" w:hAnsiTheme="majorHAnsi"/>
                <w:sz w:val="20"/>
                <w:szCs w:val="20"/>
              </w:rPr>
            </w:pPr>
          </w:p>
        </w:tc>
        <w:tc>
          <w:tcPr>
            <w:tcW w:w="2970" w:type="dxa"/>
          </w:tcPr>
          <w:p w14:paraId="51CCE698" w14:textId="2E0217B7" w:rsidR="00717D3B" w:rsidRDefault="00717D3B" w:rsidP="007603B4">
            <w:pPr>
              <w:rPr>
                <w:rFonts w:asciiTheme="majorHAnsi" w:hAnsiTheme="majorHAnsi"/>
                <w:sz w:val="20"/>
                <w:szCs w:val="20"/>
              </w:rPr>
            </w:pPr>
          </w:p>
        </w:tc>
      </w:tr>
      <w:tr w:rsidR="00717D3B" w:rsidRPr="00AD4876" w14:paraId="723D8939" w14:textId="77777777" w:rsidTr="00285D5D">
        <w:trPr>
          <w:cantSplit/>
        </w:trPr>
        <w:tc>
          <w:tcPr>
            <w:tcW w:w="1472" w:type="dxa"/>
          </w:tcPr>
          <w:p w14:paraId="5C4FD034" w14:textId="77777777" w:rsidR="00717D3B" w:rsidRPr="00AD4876" w:rsidRDefault="00717D3B" w:rsidP="008F4A24">
            <w:pPr>
              <w:rPr>
                <w:rFonts w:asciiTheme="majorHAnsi" w:hAnsiTheme="majorHAnsi"/>
                <w:sz w:val="20"/>
                <w:szCs w:val="20"/>
              </w:rPr>
            </w:pPr>
            <w:r>
              <w:rPr>
                <w:rFonts w:asciiTheme="majorHAnsi" w:hAnsiTheme="majorHAnsi"/>
                <w:sz w:val="20"/>
                <w:szCs w:val="20"/>
              </w:rPr>
              <w:t>12:00–12:30</w:t>
            </w:r>
            <w:r w:rsidRPr="00AD4876">
              <w:rPr>
                <w:rFonts w:asciiTheme="majorHAnsi" w:hAnsiTheme="majorHAnsi"/>
                <w:sz w:val="20"/>
                <w:szCs w:val="20"/>
              </w:rPr>
              <w:t>pm</w:t>
            </w:r>
          </w:p>
        </w:tc>
        <w:tc>
          <w:tcPr>
            <w:tcW w:w="2825" w:type="dxa"/>
          </w:tcPr>
          <w:p w14:paraId="7CF345CF" w14:textId="77777777" w:rsidR="00717D3B" w:rsidRPr="00AD4876" w:rsidRDefault="00717D3B" w:rsidP="007603B4">
            <w:pPr>
              <w:rPr>
                <w:rFonts w:asciiTheme="majorHAnsi" w:hAnsiTheme="majorHAnsi"/>
                <w:sz w:val="20"/>
                <w:szCs w:val="20"/>
              </w:rPr>
            </w:pPr>
            <w:r>
              <w:rPr>
                <w:rFonts w:asciiTheme="majorHAnsi" w:hAnsiTheme="majorHAnsi"/>
                <w:sz w:val="20"/>
                <w:szCs w:val="20"/>
              </w:rPr>
              <w:t>Welcome</w:t>
            </w:r>
          </w:p>
        </w:tc>
        <w:tc>
          <w:tcPr>
            <w:tcW w:w="3060" w:type="dxa"/>
          </w:tcPr>
          <w:p w14:paraId="3E5E2907" w14:textId="77777777" w:rsidR="00717D3B" w:rsidRDefault="00717D3B" w:rsidP="007603B4">
            <w:pPr>
              <w:rPr>
                <w:rFonts w:asciiTheme="majorHAnsi" w:hAnsiTheme="majorHAnsi"/>
                <w:sz w:val="20"/>
                <w:szCs w:val="20"/>
              </w:rPr>
            </w:pPr>
          </w:p>
        </w:tc>
        <w:tc>
          <w:tcPr>
            <w:tcW w:w="2970" w:type="dxa"/>
          </w:tcPr>
          <w:p w14:paraId="33F251EC" w14:textId="165E653A" w:rsidR="00717D3B" w:rsidRPr="00AD4876" w:rsidRDefault="00717D3B" w:rsidP="007603B4">
            <w:pPr>
              <w:rPr>
                <w:rFonts w:asciiTheme="majorHAnsi" w:hAnsiTheme="majorHAnsi"/>
                <w:sz w:val="20"/>
                <w:szCs w:val="20"/>
              </w:rPr>
            </w:pPr>
            <w:r>
              <w:rPr>
                <w:rFonts w:asciiTheme="majorHAnsi" w:hAnsiTheme="majorHAnsi"/>
                <w:sz w:val="20"/>
                <w:szCs w:val="20"/>
              </w:rPr>
              <w:t>RPO Exec Directors</w:t>
            </w:r>
          </w:p>
        </w:tc>
      </w:tr>
      <w:tr w:rsidR="00717D3B" w:rsidRPr="00AD4876" w14:paraId="3B9252B0" w14:textId="77777777" w:rsidTr="00285D5D">
        <w:trPr>
          <w:cantSplit/>
          <w:trHeight w:val="1655"/>
        </w:trPr>
        <w:tc>
          <w:tcPr>
            <w:tcW w:w="1472" w:type="dxa"/>
          </w:tcPr>
          <w:p w14:paraId="3DC63C47" w14:textId="77777777" w:rsidR="00717D3B" w:rsidRDefault="00717D3B" w:rsidP="002B507A">
            <w:pPr>
              <w:rPr>
                <w:rFonts w:asciiTheme="majorHAnsi" w:hAnsiTheme="majorHAnsi"/>
                <w:sz w:val="20"/>
                <w:szCs w:val="20"/>
              </w:rPr>
            </w:pPr>
          </w:p>
          <w:p w14:paraId="79035146" w14:textId="77777777" w:rsidR="00717D3B" w:rsidRPr="00AD4876" w:rsidRDefault="00717D3B" w:rsidP="002B507A">
            <w:pPr>
              <w:rPr>
                <w:rFonts w:asciiTheme="majorHAnsi" w:hAnsiTheme="majorHAnsi"/>
                <w:sz w:val="20"/>
                <w:szCs w:val="20"/>
              </w:rPr>
            </w:pPr>
            <w:r>
              <w:rPr>
                <w:rFonts w:asciiTheme="majorHAnsi" w:hAnsiTheme="majorHAnsi"/>
                <w:sz w:val="20"/>
                <w:szCs w:val="20"/>
              </w:rPr>
              <w:t>12:30-1:00pm</w:t>
            </w:r>
          </w:p>
        </w:tc>
        <w:tc>
          <w:tcPr>
            <w:tcW w:w="2825" w:type="dxa"/>
          </w:tcPr>
          <w:p w14:paraId="5B172A89" w14:textId="77777777" w:rsidR="00717D3B" w:rsidRDefault="00717D3B" w:rsidP="00C2631E">
            <w:pPr>
              <w:rPr>
                <w:rFonts w:asciiTheme="majorHAnsi" w:hAnsiTheme="majorHAnsi"/>
                <w:sz w:val="20"/>
                <w:szCs w:val="20"/>
              </w:rPr>
            </w:pPr>
            <w:r w:rsidRPr="00C2631E">
              <w:rPr>
                <w:rFonts w:asciiTheme="majorHAnsi" w:hAnsiTheme="majorHAnsi"/>
                <w:sz w:val="20"/>
                <w:szCs w:val="20"/>
              </w:rPr>
              <w:t>Overview of EPA</w:t>
            </w:r>
            <w:r>
              <w:rPr>
                <w:rFonts w:asciiTheme="majorHAnsi" w:hAnsiTheme="majorHAnsi"/>
                <w:sz w:val="20"/>
                <w:szCs w:val="20"/>
              </w:rPr>
              <w:t xml:space="preserve"> </w:t>
            </w:r>
            <w:r w:rsidRPr="00C2631E">
              <w:rPr>
                <w:rFonts w:asciiTheme="majorHAnsi" w:hAnsiTheme="majorHAnsi"/>
                <w:sz w:val="20"/>
                <w:szCs w:val="20"/>
              </w:rPr>
              <w:t>structure and</w:t>
            </w:r>
            <w:r>
              <w:rPr>
                <w:rFonts w:asciiTheme="majorHAnsi" w:hAnsiTheme="majorHAnsi"/>
                <w:sz w:val="20"/>
                <w:szCs w:val="20"/>
              </w:rPr>
              <w:t xml:space="preserve"> </w:t>
            </w:r>
            <w:r w:rsidRPr="00C2631E">
              <w:rPr>
                <w:rFonts w:asciiTheme="majorHAnsi" w:hAnsiTheme="majorHAnsi"/>
                <w:sz w:val="20"/>
                <w:szCs w:val="20"/>
              </w:rPr>
              <w:t>introductions</w:t>
            </w:r>
          </w:p>
          <w:p w14:paraId="50B227EB" w14:textId="2214A969" w:rsidR="00717D3B" w:rsidRPr="00AD4876" w:rsidRDefault="00717D3B" w:rsidP="00C2631E">
            <w:pPr>
              <w:rPr>
                <w:rFonts w:asciiTheme="majorHAnsi" w:hAnsiTheme="majorHAnsi"/>
                <w:sz w:val="20"/>
                <w:szCs w:val="20"/>
              </w:rPr>
            </w:pPr>
          </w:p>
        </w:tc>
        <w:tc>
          <w:tcPr>
            <w:tcW w:w="3060" w:type="dxa"/>
          </w:tcPr>
          <w:p w14:paraId="38A9F5EF" w14:textId="0A889DBA" w:rsidR="00717D3B" w:rsidRPr="000272FA" w:rsidRDefault="00717D3B" w:rsidP="00B3450F">
            <w:pPr>
              <w:rPr>
                <w:rFonts w:asciiTheme="majorHAnsi" w:hAnsiTheme="majorHAnsi"/>
                <w:sz w:val="20"/>
                <w:szCs w:val="20"/>
              </w:rPr>
            </w:pPr>
            <w:r w:rsidRPr="006D5D64">
              <w:rPr>
                <w:rFonts w:asciiTheme="majorHAnsi" w:hAnsiTheme="majorHAnsi"/>
                <w:sz w:val="20"/>
                <w:szCs w:val="20"/>
              </w:rPr>
              <w:t xml:space="preserve">EPA: Working </w:t>
            </w:r>
            <w:r>
              <w:rPr>
                <w:rFonts w:asciiTheme="majorHAnsi" w:hAnsiTheme="majorHAnsi"/>
                <w:sz w:val="20"/>
                <w:szCs w:val="20"/>
              </w:rPr>
              <w:t>T</w:t>
            </w:r>
            <w:r w:rsidRPr="006D5D64">
              <w:rPr>
                <w:rFonts w:asciiTheme="majorHAnsi" w:hAnsiTheme="majorHAnsi"/>
                <w:sz w:val="20"/>
                <w:szCs w:val="20"/>
              </w:rPr>
              <w:t xml:space="preserve">ogether for the 2nd </w:t>
            </w:r>
            <w:r>
              <w:rPr>
                <w:rFonts w:asciiTheme="majorHAnsi" w:hAnsiTheme="majorHAnsi"/>
                <w:sz w:val="20"/>
                <w:szCs w:val="20"/>
              </w:rPr>
              <w:t>P</w:t>
            </w:r>
            <w:r w:rsidRPr="006D5D64">
              <w:rPr>
                <w:rFonts w:asciiTheme="majorHAnsi" w:hAnsiTheme="majorHAnsi"/>
                <w:sz w:val="20"/>
                <w:szCs w:val="20"/>
              </w:rPr>
              <w:t xml:space="preserve">lanning </w:t>
            </w:r>
            <w:r>
              <w:rPr>
                <w:rFonts w:asciiTheme="majorHAnsi" w:hAnsiTheme="majorHAnsi"/>
                <w:sz w:val="20"/>
                <w:szCs w:val="20"/>
              </w:rPr>
              <w:t>P</w:t>
            </w:r>
            <w:r w:rsidRPr="006D5D64">
              <w:rPr>
                <w:rFonts w:asciiTheme="majorHAnsi" w:hAnsiTheme="majorHAnsi"/>
                <w:sz w:val="20"/>
                <w:szCs w:val="20"/>
              </w:rPr>
              <w:t>eriod</w:t>
            </w:r>
          </w:p>
        </w:tc>
        <w:tc>
          <w:tcPr>
            <w:tcW w:w="2970" w:type="dxa"/>
          </w:tcPr>
          <w:p w14:paraId="762D1BD9" w14:textId="1DC3CDCF" w:rsidR="00717D3B" w:rsidRPr="00AD4876" w:rsidRDefault="00717D3B" w:rsidP="009E5B1F">
            <w:pPr>
              <w:rPr>
                <w:rFonts w:asciiTheme="majorHAnsi" w:hAnsiTheme="majorHAnsi"/>
                <w:sz w:val="20"/>
                <w:szCs w:val="20"/>
              </w:rPr>
            </w:pPr>
            <w:r w:rsidRPr="000272FA">
              <w:rPr>
                <w:rFonts w:asciiTheme="majorHAnsi" w:hAnsiTheme="majorHAnsi"/>
                <w:sz w:val="20"/>
                <w:szCs w:val="20"/>
              </w:rPr>
              <w:t>Vera Kornylak, EPA, Air Quality Policy Division, OAQPS</w:t>
            </w:r>
          </w:p>
        </w:tc>
      </w:tr>
      <w:tr w:rsidR="00717D3B" w:rsidRPr="00AD4876" w14:paraId="00B15B8F" w14:textId="77777777" w:rsidTr="00285D5D">
        <w:trPr>
          <w:cantSplit/>
          <w:trHeight w:val="800"/>
        </w:trPr>
        <w:tc>
          <w:tcPr>
            <w:tcW w:w="1472" w:type="dxa"/>
          </w:tcPr>
          <w:p w14:paraId="777AF157" w14:textId="77777777" w:rsidR="00717D3B" w:rsidRDefault="00717D3B" w:rsidP="002B507A">
            <w:pPr>
              <w:rPr>
                <w:rFonts w:asciiTheme="majorHAnsi" w:hAnsiTheme="majorHAnsi"/>
                <w:sz w:val="20"/>
                <w:szCs w:val="20"/>
              </w:rPr>
            </w:pPr>
          </w:p>
          <w:p w14:paraId="42899AC7" w14:textId="71CAA76B" w:rsidR="00717D3B" w:rsidRDefault="00717D3B" w:rsidP="002B507A">
            <w:pPr>
              <w:rPr>
                <w:rFonts w:asciiTheme="majorHAnsi" w:hAnsiTheme="majorHAnsi"/>
                <w:sz w:val="20"/>
                <w:szCs w:val="20"/>
              </w:rPr>
            </w:pPr>
            <w:r>
              <w:rPr>
                <w:rFonts w:asciiTheme="majorHAnsi" w:hAnsiTheme="majorHAnsi"/>
                <w:sz w:val="20"/>
                <w:szCs w:val="20"/>
              </w:rPr>
              <w:t>1:00- 2:15pm</w:t>
            </w:r>
          </w:p>
          <w:p w14:paraId="3403AE05" w14:textId="77777777" w:rsidR="00717D3B" w:rsidRDefault="00717D3B" w:rsidP="002B507A">
            <w:pPr>
              <w:rPr>
                <w:rFonts w:asciiTheme="majorHAnsi" w:hAnsiTheme="majorHAnsi"/>
                <w:sz w:val="20"/>
                <w:szCs w:val="20"/>
              </w:rPr>
            </w:pPr>
          </w:p>
          <w:p w14:paraId="0C37B49C" w14:textId="77777777" w:rsidR="00717D3B" w:rsidRPr="00AD4876" w:rsidRDefault="00717D3B" w:rsidP="002B507A">
            <w:pPr>
              <w:rPr>
                <w:rFonts w:asciiTheme="majorHAnsi" w:hAnsiTheme="majorHAnsi"/>
                <w:sz w:val="20"/>
                <w:szCs w:val="20"/>
              </w:rPr>
            </w:pPr>
          </w:p>
        </w:tc>
        <w:tc>
          <w:tcPr>
            <w:tcW w:w="2825" w:type="dxa"/>
          </w:tcPr>
          <w:p w14:paraId="3133CA88" w14:textId="77777777" w:rsidR="00717D3B" w:rsidRDefault="00717D3B" w:rsidP="0001791E">
            <w:pPr>
              <w:rPr>
                <w:rFonts w:asciiTheme="majorHAnsi" w:hAnsiTheme="majorHAnsi"/>
                <w:sz w:val="20"/>
                <w:szCs w:val="20"/>
              </w:rPr>
            </w:pPr>
            <w:r w:rsidRPr="00913240">
              <w:rPr>
                <w:rFonts w:asciiTheme="majorHAnsi" w:hAnsiTheme="majorHAnsi"/>
                <w:sz w:val="20"/>
                <w:szCs w:val="20"/>
              </w:rPr>
              <w:t>Understanding Science of Visibility, Natural and Baseline Conditions and Analysis of visibility t</w:t>
            </w:r>
            <w:r>
              <w:rPr>
                <w:rFonts w:asciiTheme="majorHAnsi" w:hAnsiTheme="majorHAnsi"/>
                <w:sz w:val="20"/>
                <w:szCs w:val="20"/>
              </w:rPr>
              <w:t>r</w:t>
            </w:r>
            <w:r w:rsidRPr="00913240">
              <w:rPr>
                <w:rFonts w:asciiTheme="majorHAnsi" w:hAnsiTheme="majorHAnsi"/>
                <w:sz w:val="20"/>
                <w:szCs w:val="20"/>
              </w:rPr>
              <w:t>ends</w:t>
            </w:r>
          </w:p>
          <w:p w14:paraId="52C87D48" w14:textId="77777777" w:rsidR="00717D3B" w:rsidRPr="003F6C43" w:rsidRDefault="00717D3B" w:rsidP="003F6C43">
            <w:pPr>
              <w:rPr>
                <w:rFonts w:asciiTheme="majorHAnsi" w:hAnsiTheme="majorHAnsi"/>
                <w:sz w:val="20"/>
                <w:szCs w:val="20"/>
              </w:rPr>
            </w:pPr>
          </w:p>
          <w:p w14:paraId="50188064" w14:textId="4681EDB2" w:rsidR="00717D3B" w:rsidRPr="000C4A28" w:rsidRDefault="00717D3B" w:rsidP="003F6C43">
            <w:pPr>
              <w:rPr>
                <w:rFonts w:asciiTheme="majorHAnsi" w:hAnsiTheme="majorHAnsi"/>
                <w:sz w:val="20"/>
                <w:szCs w:val="20"/>
              </w:rPr>
            </w:pPr>
            <w:r w:rsidRPr="00C913E5">
              <w:rPr>
                <w:rFonts w:asciiTheme="majorHAnsi" w:hAnsiTheme="majorHAnsi"/>
                <w:sz w:val="20"/>
                <w:szCs w:val="20"/>
              </w:rPr>
              <w:t>Moderator:</w:t>
            </w:r>
            <w:r>
              <w:rPr>
                <w:rFonts w:asciiTheme="majorHAnsi" w:hAnsiTheme="majorHAnsi"/>
                <w:sz w:val="20"/>
                <w:szCs w:val="20"/>
              </w:rPr>
              <w:t xml:space="preserve"> Mary </w:t>
            </w:r>
            <w:proofErr w:type="spellStart"/>
            <w:r>
              <w:rPr>
                <w:rFonts w:asciiTheme="majorHAnsi" w:hAnsiTheme="majorHAnsi"/>
                <w:sz w:val="20"/>
                <w:szCs w:val="20"/>
              </w:rPr>
              <w:t>Uhl</w:t>
            </w:r>
            <w:proofErr w:type="spellEnd"/>
            <w:r>
              <w:rPr>
                <w:rFonts w:asciiTheme="majorHAnsi" w:hAnsiTheme="majorHAnsi"/>
                <w:sz w:val="20"/>
                <w:szCs w:val="20"/>
              </w:rPr>
              <w:t>, WESTAR</w:t>
            </w:r>
          </w:p>
        </w:tc>
        <w:tc>
          <w:tcPr>
            <w:tcW w:w="3060" w:type="dxa"/>
          </w:tcPr>
          <w:p w14:paraId="477D641D" w14:textId="3D90CE68" w:rsidR="00717D3B" w:rsidRPr="00167166" w:rsidRDefault="00717D3B" w:rsidP="00894C08">
            <w:pPr>
              <w:rPr>
                <w:rFonts w:asciiTheme="majorHAnsi" w:hAnsiTheme="majorHAnsi"/>
                <w:color w:val="000000" w:themeColor="text1"/>
                <w:sz w:val="20"/>
                <w:szCs w:val="20"/>
              </w:rPr>
            </w:pPr>
            <w:r w:rsidRPr="00167166">
              <w:rPr>
                <w:rFonts w:asciiTheme="majorHAnsi" w:hAnsiTheme="majorHAnsi"/>
                <w:color w:val="000000" w:themeColor="text1"/>
                <w:sz w:val="20"/>
                <w:szCs w:val="20"/>
              </w:rPr>
              <w:t>Status of the IMPROVE Network? (25 minutes)</w:t>
            </w:r>
          </w:p>
          <w:p w14:paraId="4B9E1E9C" w14:textId="77777777" w:rsidR="00717D3B" w:rsidRPr="00167166" w:rsidRDefault="00717D3B" w:rsidP="00894C08">
            <w:pPr>
              <w:rPr>
                <w:rFonts w:asciiTheme="majorHAnsi" w:hAnsiTheme="majorHAnsi"/>
                <w:color w:val="000000" w:themeColor="text1"/>
                <w:sz w:val="20"/>
                <w:szCs w:val="20"/>
              </w:rPr>
            </w:pPr>
          </w:p>
          <w:p w14:paraId="56E8DF79" w14:textId="77777777" w:rsidR="00717D3B" w:rsidRDefault="00717D3B" w:rsidP="00894C08">
            <w:pPr>
              <w:rPr>
                <w:rFonts w:asciiTheme="majorHAnsi" w:hAnsiTheme="majorHAnsi"/>
                <w:color w:val="000000" w:themeColor="text1"/>
                <w:sz w:val="20"/>
                <w:szCs w:val="20"/>
                <w:highlight w:val="yellow"/>
              </w:rPr>
            </w:pPr>
          </w:p>
          <w:p w14:paraId="6B7BFB43" w14:textId="7509CC50" w:rsidR="00717D3B" w:rsidRDefault="00717D3B" w:rsidP="00894C08">
            <w:pPr>
              <w:rPr>
                <w:rFonts w:asciiTheme="majorHAnsi" w:hAnsiTheme="majorHAnsi"/>
                <w:color w:val="000000" w:themeColor="text1"/>
                <w:sz w:val="20"/>
                <w:szCs w:val="20"/>
              </w:rPr>
            </w:pPr>
            <w:r w:rsidRPr="009442C0">
              <w:rPr>
                <w:rFonts w:asciiTheme="majorHAnsi" w:hAnsiTheme="majorHAnsi"/>
                <w:color w:val="000000" w:themeColor="text1"/>
                <w:sz w:val="20"/>
                <w:szCs w:val="20"/>
              </w:rPr>
              <w:t>Tracking visibility progress for the Regional Haze Program</w:t>
            </w:r>
            <w:r>
              <w:rPr>
                <w:rFonts w:asciiTheme="majorHAnsi" w:hAnsiTheme="majorHAnsi"/>
                <w:color w:val="000000" w:themeColor="text1"/>
                <w:sz w:val="20"/>
                <w:szCs w:val="20"/>
              </w:rPr>
              <w:t xml:space="preserve"> (25 minutes)</w:t>
            </w:r>
          </w:p>
          <w:p w14:paraId="0D8E2333" w14:textId="77777777" w:rsidR="00717D3B" w:rsidRDefault="00717D3B" w:rsidP="00894C08">
            <w:pPr>
              <w:rPr>
                <w:rFonts w:asciiTheme="majorHAnsi" w:hAnsiTheme="majorHAnsi"/>
                <w:color w:val="000000" w:themeColor="text1"/>
                <w:sz w:val="20"/>
                <w:szCs w:val="20"/>
                <w:highlight w:val="yellow"/>
              </w:rPr>
            </w:pPr>
          </w:p>
          <w:p w14:paraId="396CB4DA" w14:textId="7A3D3785" w:rsidR="00717D3B" w:rsidRPr="004F084F" w:rsidRDefault="00717D3B" w:rsidP="00894C08">
            <w:pPr>
              <w:rPr>
                <w:rFonts w:asciiTheme="majorHAnsi" w:hAnsiTheme="majorHAnsi"/>
                <w:color w:val="000000" w:themeColor="text1"/>
                <w:sz w:val="20"/>
                <w:szCs w:val="20"/>
                <w:highlight w:val="yellow"/>
              </w:rPr>
            </w:pPr>
            <w:r w:rsidRPr="006B7B42">
              <w:rPr>
                <w:rFonts w:asciiTheme="majorHAnsi" w:hAnsiTheme="majorHAnsi"/>
                <w:color w:val="000000" w:themeColor="text1"/>
                <w:sz w:val="20"/>
                <w:szCs w:val="20"/>
              </w:rPr>
              <w:t>Tools developed to share visibility information with public</w:t>
            </w:r>
            <w:r>
              <w:rPr>
                <w:rFonts w:asciiTheme="majorHAnsi" w:hAnsiTheme="majorHAnsi"/>
                <w:color w:val="000000" w:themeColor="text1"/>
                <w:sz w:val="20"/>
                <w:szCs w:val="20"/>
              </w:rPr>
              <w:t xml:space="preserve"> (25 minutes)</w:t>
            </w:r>
          </w:p>
        </w:tc>
        <w:tc>
          <w:tcPr>
            <w:tcW w:w="2970" w:type="dxa"/>
          </w:tcPr>
          <w:p w14:paraId="62C21010" w14:textId="71593203" w:rsidR="00717D3B" w:rsidRPr="00167166" w:rsidRDefault="00717D3B" w:rsidP="00894C08">
            <w:pPr>
              <w:rPr>
                <w:rFonts w:asciiTheme="majorHAnsi" w:hAnsiTheme="majorHAnsi"/>
                <w:color w:val="000000" w:themeColor="text1"/>
                <w:sz w:val="20"/>
                <w:szCs w:val="20"/>
              </w:rPr>
            </w:pPr>
            <w:r w:rsidRPr="00167166">
              <w:rPr>
                <w:rFonts w:asciiTheme="majorHAnsi" w:hAnsiTheme="majorHAnsi"/>
                <w:color w:val="000000" w:themeColor="text1"/>
                <w:sz w:val="20"/>
                <w:szCs w:val="20"/>
              </w:rPr>
              <w:t xml:space="preserve">Scott Copeland, </w:t>
            </w:r>
            <w:r w:rsidRPr="00EF0FE4">
              <w:rPr>
                <w:rFonts w:asciiTheme="majorHAnsi" w:hAnsiTheme="majorHAnsi"/>
                <w:color w:val="000000" w:themeColor="text1"/>
                <w:sz w:val="20"/>
                <w:szCs w:val="20"/>
              </w:rPr>
              <w:t>USDA Forest Service/Colorado State University</w:t>
            </w:r>
          </w:p>
          <w:p w14:paraId="151A6469" w14:textId="77777777" w:rsidR="00717D3B" w:rsidRDefault="00717D3B" w:rsidP="00894C08">
            <w:pPr>
              <w:rPr>
                <w:rFonts w:asciiTheme="majorHAnsi" w:hAnsiTheme="majorHAnsi"/>
                <w:color w:val="000000" w:themeColor="text1"/>
                <w:sz w:val="20"/>
                <w:szCs w:val="20"/>
                <w:highlight w:val="yellow"/>
              </w:rPr>
            </w:pPr>
          </w:p>
          <w:p w14:paraId="25E5B6E2" w14:textId="0991AA74" w:rsidR="00717D3B" w:rsidRPr="004F084F" w:rsidRDefault="00717D3B" w:rsidP="00894C08">
            <w:pPr>
              <w:rPr>
                <w:rFonts w:asciiTheme="majorHAnsi" w:hAnsiTheme="majorHAnsi"/>
                <w:color w:val="000000" w:themeColor="text1"/>
                <w:sz w:val="20"/>
                <w:szCs w:val="20"/>
                <w:highlight w:val="yellow"/>
              </w:rPr>
            </w:pPr>
            <w:r w:rsidRPr="00F24B11">
              <w:rPr>
                <w:rFonts w:asciiTheme="majorHAnsi" w:hAnsiTheme="majorHAnsi"/>
                <w:color w:val="000000" w:themeColor="text1"/>
                <w:sz w:val="20"/>
                <w:szCs w:val="20"/>
              </w:rPr>
              <w:t>Brett Gantt</w:t>
            </w:r>
            <w:r>
              <w:rPr>
                <w:rFonts w:asciiTheme="majorHAnsi" w:hAnsiTheme="majorHAnsi"/>
                <w:color w:val="000000" w:themeColor="text1"/>
                <w:sz w:val="20"/>
                <w:szCs w:val="20"/>
              </w:rPr>
              <w:t>,</w:t>
            </w:r>
            <w:r w:rsidRPr="0005750A">
              <w:rPr>
                <w:rFonts w:asciiTheme="majorHAnsi" w:hAnsiTheme="majorHAnsi"/>
                <w:sz w:val="20"/>
                <w:szCs w:val="20"/>
              </w:rPr>
              <w:t xml:space="preserve"> EPA, Air Quality Assessment Division, OAQPS</w:t>
            </w:r>
          </w:p>
          <w:p w14:paraId="0AF687BE" w14:textId="77777777" w:rsidR="00717D3B" w:rsidRDefault="00717D3B" w:rsidP="004E3E74">
            <w:pPr>
              <w:rPr>
                <w:rFonts w:asciiTheme="majorHAnsi" w:hAnsiTheme="majorHAnsi"/>
                <w:color w:val="000000" w:themeColor="text1"/>
                <w:sz w:val="20"/>
                <w:szCs w:val="20"/>
              </w:rPr>
            </w:pPr>
          </w:p>
          <w:p w14:paraId="0AE93401" w14:textId="77777777" w:rsidR="00717D3B" w:rsidRDefault="00717D3B" w:rsidP="004E3E74">
            <w:pPr>
              <w:rPr>
                <w:rFonts w:asciiTheme="majorHAnsi" w:hAnsiTheme="majorHAnsi"/>
                <w:color w:val="000000" w:themeColor="text1"/>
                <w:sz w:val="20"/>
                <w:szCs w:val="20"/>
              </w:rPr>
            </w:pPr>
          </w:p>
          <w:p w14:paraId="4EF93559" w14:textId="0063ACCF" w:rsidR="00717D3B" w:rsidRPr="004E3E74" w:rsidRDefault="00717D3B" w:rsidP="004E3E74">
            <w:pPr>
              <w:rPr>
                <w:rFonts w:asciiTheme="majorHAnsi" w:hAnsiTheme="majorHAnsi"/>
                <w:color w:val="000000" w:themeColor="text1"/>
                <w:sz w:val="20"/>
                <w:szCs w:val="20"/>
              </w:rPr>
            </w:pPr>
            <w:r w:rsidRPr="004E3E74">
              <w:rPr>
                <w:rFonts w:asciiTheme="majorHAnsi" w:hAnsiTheme="majorHAnsi"/>
                <w:color w:val="000000" w:themeColor="text1"/>
                <w:sz w:val="20"/>
                <w:szCs w:val="20"/>
              </w:rPr>
              <w:t>Shawn McClure, CSU/CIRA</w:t>
            </w:r>
          </w:p>
          <w:p w14:paraId="07FFCA6C" w14:textId="498068C7" w:rsidR="00717D3B" w:rsidRPr="004F084F" w:rsidRDefault="00717D3B" w:rsidP="004E3E74">
            <w:pPr>
              <w:rPr>
                <w:rFonts w:asciiTheme="majorHAnsi" w:hAnsiTheme="majorHAnsi"/>
                <w:color w:val="000000" w:themeColor="text1"/>
                <w:sz w:val="20"/>
                <w:szCs w:val="20"/>
                <w:highlight w:val="yellow"/>
              </w:rPr>
            </w:pPr>
            <w:r w:rsidRPr="004E3E74">
              <w:rPr>
                <w:rFonts w:asciiTheme="majorHAnsi" w:hAnsiTheme="majorHAnsi"/>
                <w:color w:val="000000" w:themeColor="text1"/>
                <w:sz w:val="20"/>
                <w:szCs w:val="20"/>
              </w:rPr>
              <w:t>(Via GoToMeeting)</w:t>
            </w:r>
          </w:p>
          <w:p w14:paraId="3A6D2E64" w14:textId="108D348A" w:rsidR="00717D3B" w:rsidRDefault="00717D3B" w:rsidP="00AE0D09">
            <w:pPr>
              <w:rPr>
                <w:rFonts w:asciiTheme="majorHAnsi" w:hAnsiTheme="majorHAnsi"/>
                <w:color w:val="000000" w:themeColor="text1"/>
                <w:sz w:val="20"/>
                <w:szCs w:val="20"/>
              </w:rPr>
            </w:pPr>
            <w:r w:rsidRPr="004F084F">
              <w:rPr>
                <w:rFonts w:asciiTheme="majorHAnsi" w:hAnsiTheme="majorHAnsi"/>
                <w:color w:val="000000" w:themeColor="text1"/>
                <w:sz w:val="20"/>
                <w:szCs w:val="20"/>
                <w:highlight w:val="yellow"/>
              </w:rPr>
              <w:t xml:space="preserve"> </w:t>
            </w:r>
          </w:p>
          <w:p w14:paraId="160CB611" w14:textId="02D05130" w:rsidR="00717D3B" w:rsidRPr="000C4A28" w:rsidRDefault="00717D3B" w:rsidP="00AE0D09">
            <w:pPr>
              <w:rPr>
                <w:rFonts w:asciiTheme="majorHAnsi" w:hAnsiTheme="majorHAnsi"/>
                <w:sz w:val="20"/>
                <w:szCs w:val="20"/>
              </w:rPr>
            </w:pPr>
          </w:p>
        </w:tc>
      </w:tr>
      <w:tr w:rsidR="00717D3B" w:rsidRPr="00AD4876" w14:paraId="6327EDB9" w14:textId="77777777" w:rsidTr="00285D5D">
        <w:trPr>
          <w:cantSplit/>
          <w:trHeight w:val="3572"/>
        </w:trPr>
        <w:tc>
          <w:tcPr>
            <w:tcW w:w="1472" w:type="dxa"/>
            <w:shd w:val="clear" w:color="auto" w:fill="FFFFFF" w:themeFill="background1"/>
          </w:tcPr>
          <w:p w14:paraId="38F7764C" w14:textId="7CC808D9" w:rsidR="00717D3B" w:rsidRDefault="00717D3B" w:rsidP="00F833FF">
            <w:pPr>
              <w:rPr>
                <w:rFonts w:asciiTheme="majorHAnsi" w:hAnsiTheme="majorHAnsi"/>
                <w:sz w:val="20"/>
                <w:szCs w:val="20"/>
              </w:rPr>
            </w:pPr>
            <w:r>
              <w:rPr>
                <w:rFonts w:asciiTheme="majorHAnsi" w:hAnsiTheme="majorHAnsi"/>
                <w:sz w:val="20"/>
                <w:szCs w:val="20"/>
              </w:rPr>
              <w:t>2:00 – 3:15 pm</w:t>
            </w:r>
          </w:p>
          <w:p w14:paraId="08822292" w14:textId="77777777" w:rsidR="00717D3B" w:rsidRDefault="00717D3B" w:rsidP="00F833FF">
            <w:pPr>
              <w:rPr>
                <w:rFonts w:asciiTheme="majorHAnsi" w:hAnsiTheme="majorHAnsi"/>
                <w:sz w:val="20"/>
                <w:szCs w:val="20"/>
              </w:rPr>
            </w:pPr>
          </w:p>
          <w:p w14:paraId="0374F02B" w14:textId="77777777" w:rsidR="00717D3B" w:rsidRPr="00AD4876" w:rsidRDefault="00717D3B" w:rsidP="00F833FF">
            <w:pPr>
              <w:rPr>
                <w:rFonts w:asciiTheme="majorHAnsi" w:hAnsiTheme="majorHAnsi"/>
                <w:sz w:val="20"/>
                <w:szCs w:val="20"/>
              </w:rPr>
            </w:pPr>
          </w:p>
        </w:tc>
        <w:tc>
          <w:tcPr>
            <w:tcW w:w="2825" w:type="dxa"/>
            <w:shd w:val="clear" w:color="auto" w:fill="FFFFFF" w:themeFill="background1"/>
          </w:tcPr>
          <w:p w14:paraId="16856BB7" w14:textId="77777777" w:rsidR="00717D3B" w:rsidRDefault="00717D3B" w:rsidP="00F833FF">
            <w:pPr>
              <w:rPr>
                <w:rFonts w:asciiTheme="majorHAnsi" w:hAnsiTheme="majorHAnsi"/>
                <w:sz w:val="20"/>
                <w:szCs w:val="20"/>
              </w:rPr>
            </w:pPr>
            <w:r w:rsidRPr="000E134C">
              <w:rPr>
                <w:rFonts w:asciiTheme="majorHAnsi" w:hAnsiTheme="majorHAnsi"/>
                <w:sz w:val="20"/>
                <w:szCs w:val="20"/>
              </w:rPr>
              <w:t>Emissions and Modeling Update</w:t>
            </w:r>
          </w:p>
          <w:p w14:paraId="3B04E453" w14:textId="77777777" w:rsidR="00717D3B" w:rsidRPr="003F6C43" w:rsidRDefault="00717D3B" w:rsidP="003F6C43">
            <w:pPr>
              <w:rPr>
                <w:rFonts w:asciiTheme="majorHAnsi" w:hAnsiTheme="majorHAnsi"/>
                <w:sz w:val="20"/>
                <w:szCs w:val="20"/>
              </w:rPr>
            </w:pPr>
          </w:p>
          <w:p w14:paraId="6344601B" w14:textId="1604D98B" w:rsidR="00717D3B" w:rsidRPr="000C4A28" w:rsidRDefault="00717D3B" w:rsidP="003F6C43">
            <w:pPr>
              <w:rPr>
                <w:rFonts w:asciiTheme="majorHAnsi" w:hAnsiTheme="majorHAnsi"/>
                <w:sz w:val="20"/>
                <w:szCs w:val="20"/>
              </w:rPr>
            </w:pPr>
            <w:r w:rsidRPr="00FA3ADD">
              <w:rPr>
                <w:rFonts w:asciiTheme="majorHAnsi" w:hAnsiTheme="majorHAnsi"/>
                <w:sz w:val="20"/>
                <w:szCs w:val="20"/>
              </w:rPr>
              <w:t>Moderator:</w:t>
            </w:r>
            <w:r>
              <w:rPr>
                <w:rFonts w:asciiTheme="majorHAnsi" w:hAnsiTheme="majorHAnsi"/>
                <w:sz w:val="20"/>
                <w:szCs w:val="20"/>
              </w:rPr>
              <w:t xml:space="preserve"> Mary </w:t>
            </w:r>
            <w:proofErr w:type="spellStart"/>
            <w:r>
              <w:rPr>
                <w:rFonts w:asciiTheme="majorHAnsi" w:hAnsiTheme="majorHAnsi"/>
                <w:sz w:val="20"/>
                <w:szCs w:val="20"/>
              </w:rPr>
              <w:t>Uhl</w:t>
            </w:r>
            <w:proofErr w:type="spellEnd"/>
            <w:r>
              <w:rPr>
                <w:rFonts w:asciiTheme="majorHAnsi" w:hAnsiTheme="majorHAnsi"/>
                <w:sz w:val="20"/>
                <w:szCs w:val="20"/>
              </w:rPr>
              <w:t>, WESTAR</w:t>
            </w:r>
          </w:p>
        </w:tc>
        <w:tc>
          <w:tcPr>
            <w:tcW w:w="3060" w:type="dxa"/>
            <w:shd w:val="clear" w:color="auto" w:fill="FFFFFF" w:themeFill="background1"/>
          </w:tcPr>
          <w:p w14:paraId="3D77C8F1" w14:textId="515D5202" w:rsidR="00717D3B" w:rsidRDefault="001F35E5" w:rsidP="00F833FF">
            <w:pPr>
              <w:rPr>
                <w:rFonts w:asciiTheme="majorHAnsi" w:hAnsiTheme="majorHAnsi"/>
                <w:sz w:val="20"/>
                <w:szCs w:val="20"/>
              </w:rPr>
            </w:pPr>
            <w:hyperlink r:id="rId13" w:history="1">
              <w:r w:rsidR="00717D3B" w:rsidRPr="00FE2FAA">
                <w:rPr>
                  <w:rStyle w:val="Hyperlink"/>
                  <w:rFonts w:asciiTheme="majorHAnsi" w:hAnsiTheme="majorHAnsi"/>
                  <w:sz w:val="20"/>
                  <w:szCs w:val="20"/>
                </w:rPr>
                <w:t xml:space="preserve">EGU Projection Updates from ERTAC and IPM workgroups </w:t>
              </w:r>
            </w:hyperlink>
          </w:p>
          <w:p w14:paraId="7F5DD1E9" w14:textId="319F0B0D" w:rsidR="00717D3B" w:rsidRDefault="00717D3B" w:rsidP="00F833FF">
            <w:pPr>
              <w:rPr>
                <w:rFonts w:asciiTheme="majorHAnsi" w:hAnsiTheme="majorHAnsi"/>
                <w:sz w:val="20"/>
                <w:szCs w:val="20"/>
              </w:rPr>
            </w:pPr>
            <w:r w:rsidRPr="006206C8">
              <w:rPr>
                <w:rFonts w:asciiTheme="majorHAnsi" w:hAnsiTheme="majorHAnsi"/>
                <w:sz w:val="20"/>
                <w:szCs w:val="20"/>
              </w:rPr>
              <w:t>(25 minutes)</w:t>
            </w:r>
          </w:p>
          <w:p w14:paraId="497E6611" w14:textId="77777777" w:rsidR="00717D3B" w:rsidRDefault="00717D3B" w:rsidP="00F833FF">
            <w:pPr>
              <w:rPr>
                <w:rFonts w:asciiTheme="majorHAnsi" w:hAnsiTheme="majorHAnsi"/>
                <w:sz w:val="20"/>
                <w:szCs w:val="20"/>
              </w:rPr>
            </w:pPr>
          </w:p>
          <w:p w14:paraId="1C4A43C0" w14:textId="77777777" w:rsidR="00717D3B" w:rsidRDefault="00717D3B" w:rsidP="00F833FF">
            <w:pPr>
              <w:rPr>
                <w:rFonts w:asciiTheme="majorHAnsi" w:hAnsiTheme="majorHAnsi"/>
                <w:sz w:val="20"/>
                <w:szCs w:val="20"/>
              </w:rPr>
            </w:pPr>
          </w:p>
          <w:p w14:paraId="2963416A" w14:textId="77777777" w:rsidR="00717D3B" w:rsidRDefault="00717D3B" w:rsidP="00F833FF">
            <w:pPr>
              <w:rPr>
                <w:rFonts w:asciiTheme="majorHAnsi" w:hAnsiTheme="majorHAnsi"/>
                <w:sz w:val="20"/>
                <w:szCs w:val="20"/>
              </w:rPr>
            </w:pPr>
          </w:p>
          <w:p w14:paraId="7B0797E6" w14:textId="77777777" w:rsidR="00717D3B" w:rsidRDefault="00717D3B" w:rsidP="00F833FF">
            <w:pPr>
              <w:rPr>
                <w:rFonts w:asciiTheme="majorHAnsi" w:hAnsiTheme="majorHAnsi"/>
                <w:sz w:val="20"/>
                <w:szCs w:val="20"/>
              </w:rPr>
            </w:pPr>
          </w:p>
          <w:p w14:paraId="5E2BB759" w14:textId="6224F28D" w:rsidR="00717D3B" w:rsidRDefault="00717D3B" w:rsidP="00F833FF">
            <w:pPr>
              <w:rPr>
                <w:rFonts w:asciiTheme="majorHAnsi" w:hAnsiTheme="majorHAnsi"/>
                <w:sz w:val="20"/>
                <w:szCs w:val="20"/>
              </w:rPr>
            </w:pPr>
            <w:r w:rsidRPr="00EA284D">
              <w:rPr>
                <w:rFonts w:asciiTheme="majorHAnsi" w:hAnsiTheme="majorHAnsi"/>
                <w:sz w:val="20"/>
                <w:szCs w:val="20"/>
              </w:rPr>
              <w:t>2016 and 2028 Emissions Modeling Platforms (</w:t>
            </w:r>
            <w:r>
              <w:rPr>
                <w:rFonts w:asciiTheme="majorHAnsi" w:hAnsiTheme="majorHAnsi"/>
                <w:sz w:val="20"/>
                <w:szCs w:val="20"/>
              </w:rPr>
              <w:t>25</w:t>
            </w:r>
            <w:r w:rsidRPr="00EA284D">
              <w:rPr>
                <w:rFonts w:asciiTheme="majorHAnsi" w:hAnsiTheme="majorHAnsi"/>
                <w:sz w:val="20"/>
                <w:szCs w:val="20"/>
              </w:rPr>
              <w:t xml:space="preserve"> min</w:t>
            </w:r>
            <w:r>
              <w:rPr>
                <w:rFonts w:asciiTheme="majorHAnsi" w:hAnsiTheme="majorHAnsi"/>
                <w:sz w:val="20"/>
                <w:szCs w:val="20"/>
              </w:rPr>
              <w:t>utes</w:t>
            </w:r>
            <w:r w:rsidRPr="00EA284D">
              <w:rPr>
                <w:rFonts w:asciiTheme="majorHAnsi" w:hAnsiTheme="majorHAnsi"/>
                <w:sz w:val="20"/>
                <w:szCs w:val="20"/>
              </w:rPr>
              <w:t>)</w:t>
            </w:r>
          </w:p>
          <w:p w14:paraId="464850A4" w14:textId="77777777" w:rsidR="00717D3B" w:rsidRDefault="00717D3B" w:rsidP="00F833FF">
            <w:pPr>
              <w:rPr>
                <w:rFonts w:asciiTheme="majorHAnsi" w:hAnsiTheme="majorHAnsi"/>
                <w:sz w:val="20"/>
                <w:szCs w:val="20"/>
              </w:rPr>
            </w:pPr>
          </w:p>
          <w:p w14:paraId="3A38C237" w14:textId="53DD9D10" w:rsidR="00717D3B" w:rsidRPr="0005750A" w:rsidRDefault="00717D3B" w:rsidP="00F833FF">
            <w:pPr>
              <w:rPr>
                <w:rFonts w:asciiTheme="majorHAnsi" w:hAnsiTheme="majorHAnsi"/>
                <w:sz w:val="20"/>
                <w:szCs w:val="20"/>
              </w:rPr>
            </w:pPr>
            <w:r w:rsidRPr="003601FA">
              <w:rPr>
                <w:rFonts w:asciiTheme="majorHAnsi" w:hAnsiTheme="majorHAnsi"/>
                <w:sz w:val="20"/>
                <w:szCs w:val="20"/>
              </w:rPr>
              <w:t>EPA Regional Haze Modeling- 2028 projections and source apportionment results (</w:t>
            </w:r>
            <w:r>
              <w:rPr>
                <w:rFonts w:asciiTheme="majorHAnsi" w:hAnsiTheme="majorHAnsi"/>
                <w:sz w:val="20"/>
                <w:szCs w:val="20"/>
              </w:rPr>
              <w:t>25</w:t>
            </w:r>
            <w:r w:rsidRPr="003601FA">
              <w:rPr>
                <w:rFonts w:asciiTheme="majorHAnsi" w:hAnsiTheme="majorHAnsi"/>
                <w:sz w:val="20"/>
                <w:szCs w:val="20"/>
              </w:rPr>
              <w:t xml:space="preserve"> minutes)</w:t>
            </w:r>
          </w:p>
        </w:tc>
        <w:tc>
          <w:tcPr>
            <w:tcW w:w="2970" w:type="dxa"/>
            <w:shd w:val="clear" w:color="auto" w:fill="FFFFFF" w:themeFill="background1"/>
          </w:tcPr>
          <w:p w14:paraId="4641B5E1" w14:textId="2CB03EBD" w:rsidR="00717D3B" w:rsidRPr="0005750A" w:rsidRDefault="00717D3B" w:rsidP="006206C8">
            <w:pPr>
              <w:rPr>
                <w:rFonts w:asciiTheme="majorHAnsi" w:hAnsiTheme="majorHAnsi"/>
                <w:sz w:val="20"/>
                <w:szCs w:val="20"/>
              </w:rPr>
            </w:pPr>
            <w:r w:rsidRPr="00AF560E">
              <w:rPr>
                <w:rFonts w:asciiTheme="majorHAnsi" w:hAnsiTheme="majorHAnsi"/>
                <w:sz w:val="20"/>
                <w:szCs w:val="20"/>
              </w:rPr>
              <w:t>Dave Healy, N</w:t>
            </w:r>
            <w:r>
              <w:rPr>
                <w:rFonts w:asciiTheme="majorHAnsi" w:hAnsiTheme="majorHAnsi"/>
                <w:sz w:val="20"/>
                <w:szCs w:val="20"/>
              </w:rPr>
              <w:t>H Department of Environmental Services</w:t>
            </w:r>
            <w:r w:rsidRPr="004B5613">
              <w:rPr>
                <w:rFonts w:asciiTheme="majorHAnsi" w:hAnsiTheme="majorHAnsi"/>
                <w:sz w:val="20"/>
                <w:szCs w:val="20"/>
              </w:rPr>
              <w:t xml:space="preserve"> </w:t>
            </w:r>
          </w:p>
          <w:p w14:paraId="58BA2A99" w14:textId="4AC5B3B1" w:rsidR="00717D3B" w:rsidRDefault="00717D3B" w:rsidP="00F833FF">
            <w:pPr>
              <w:rPr>
                <w:rFonts w:asciiTheme="majorHAnsi" w:hAnsiTheme="majorHAnsi"/>
                <w:sz w:val="20"/>
                <w:szCs w:val="20"/>
              </w:rPr>
            </w:pPr>
          </w:p>
          <w:p w14:paraId="1D8B7288" w14:textId="09B58E19" w:rsidR="00717D3B" w:rsidRDefault="00717D3B" w:rsidP="00F833FF">
            <w:pPr>
              <w:rPr>
                <w:rFonts w:asciiTheme="majorHAnsi" w:hAnsiTheme="majorHAnsi"/>
                <w:sz w:val="20"/>
                <w:szCs w:val="20"/>
              </w:rPr>
            </w:pPr>
          </w:p>
          <w:p w14:paraId="1518FB86" w14:textId="77777777" w:rsidR="00717D3B" w:rsidRDefault="00717D3B" w:rsidP="00F833FF">
            <w:pPr>
              <w:rPr>
                <w:rFonts w:asciiTheme="majorHAnsi" w:hAnsiTheme="majorHAnsi"/>
                <w:sz w:val="20"/>
                <w:szCs w:val="20"/>
              </w:rPr>
            </w:pPr>
          </w:p>
          <w:p w14:paraId="392396C7" w14:textId="77777777" w:rsidR="00717D3B" w:rsidRDefault="00717D3B" w:rsidP="00F833FF">
            <w:pPr>
              <w:rPr>
                <w:rFonts w:asciiTheme="majorHAnsi" w:hAnsiTheme="majorHAnsi"/>
                <w:sz w:val="20"/>
                <w:szCs w:val="20"/>
              </w:rPr>
            </w:pPr>
          </w:p>
          <w:p w14:paraId="0FDBAD50" w14:textId="77777777" w:rsidR="00717D3B" w:rsidRDefault="00717D3B" w:rsidP="00F833FF">
            <w:pPr>
              <w:rPr>
                <w:rFonts w:asciiTheme="majorHAnsi" w:hAnsiTheme="majorHAnsi"/>
                <w:sz w:val="20"/>
                <w:szCs w:val="20"/>
              </w:rPr>
            </w:pPr>
          </w:p>
          <w:p w14:paraId="134E3F5D" w14:textId="2E9471BA" w:rsidR="00717D3B" w:rsidRPr="0005750A" w:rsidRDefault="00717D3B" w:rsidP="00F833FF">
            <w:pPr>
              <w:rPr>
                <w:rFonts w:asciiTheme="majorHAnsi" w:hAnsiTheme="majorHAnsi"/>
                <w:sz w:val="20"/>
                <w:szCs w:val="20"/>
              </w:rPr>
            </w:pPr>
            <w:r w:rsidRPr="0005750A">
              <w:rPr>
                <w:rFonts w:asciiTheme="majorHAnsi" w:hAnsiTheme="majorHAnsi"/>
                <w:sz w:val="20"/>
                <w:szCs w:val="20"/>
              </w:rPr>
              <w:t xml:space="preserve">Alison </w:t>
            </w:r>
            <w:proofErr w:type="spellStart"/>
            <w:r w:rsidRPr="0005750A">
              <w:rPr>
                <w:rFonts w:asciiTheme="majorHAnsi" w:hAnsiTheme="majorHAnsi"/>
                <w:sz w:val="20"/>
                <w:szCs w:val="20"/>
              </w:rPr>
              <w:t>Eyth</w:t>
            </w:r>
            <w:proofErr w:type="spellEnd"/>
            <w:r w:rsidRPr="0005750A">
              <w:rPr>
                <w:rFonts w:asciiTheme="majorHAnsi" w:hAnsiTheme="majorHAnsi"/>
                <w:sz w:val="20"/>
                <w:szCs w:val="20"/>
              </w:rPr>
              <w:t>, EPA, Air Quality Assessment Division, OAQPS</w:t>
            </w:r>
          </w:p>
          <w:p w14:paraId="3BE19BB1" w14:textId="77777777" w:rsidR="00717D3B" w:rsidRPr="0005750A" w:rsidRDefault="00717D3B" w:rsidP="00F833FF">
            <w:pPr>
              <w:rPr>
                <w:rFonts w:asciiTheme="majorHAnsi" w:hAnsiTheme="majorHAnsi"/>
                <w:sz w:val="20"/>
                <w:szCs w:val="20"/>
              </w:rPr>
            </w:pPr>
            <w:r w:rsidRPr="0005750A">
              <w:rPr>
                <w:rFonts w:asciiTheme="majorHAnsi" w:hAnsiTheme="majorHAnsi"/>
                <w:sz w:val="20"/>
                <w:szCs w:val="20"/>
              </w:rPr>
              <w:t xml:space="preserve"> </w:t>
            </w:r>
          </w:p>
          <w:p w14:paraId="44A41B5C" w14:textId="2DF3C331" w:rsidR="00717D3B" w:rsidRDefault="00717D3B" w:rsidP="00F833FF">
            <w:pPr>
              <w:rPr>
                <w:rFonts w:asciiTheme="majorHAnsi" w:hAnsiTheme="majorHAnsi"/>
                <w:sz w:val="20"/>
                <w:szCs w:val="20"/>
              </w:rPr>
            </w:pPr>
            <w:r w:rsidRPr="0005750A">
              <w:rPr>
                <w:rFonts w:asciiTheme="majorHAnsi" w:hAnsiTheme="majorHAnsi"/>
                <w:sz w:val="20"/>
                <w:szCs w:val="20"/>
              </w:rPr>
              <w:t xml:space="preserve">Brian </w:t>
            </w:r>
            <w:proofErr w:type="spellStart"/>
            <w:r w:rsidRPr="0005750A">
              <w:rPr>
                <w:rFonts w:asciiTheme="majorHAnsi" w:hAnsiTheme="majorHAnsi"/>
                <w:sz w:val="20"/>
                <w:szCs w:val="20"/>
              </w:rPr>
              <w:t>Timin</w:t>
            </w:r>
            <w:proofErr w:type="spellEnd"/>
            <w:r w:rsidRPr="0005750A">
              <w:rPr>
                <w:rFonts w:asciiTheme="majorHAnsi" w:hAnsiTheme="majorHAnsi"/>
                <w:sz w:val="20"/>
                <w:szCs w:val="20"/>
              </w:rPr>
              <w:t>, EPA, Air Quality Assessment Division, OAQPS</w:t>
            </w:r>
          </w:p>
          <w:p w14:paraId="17C45CC7" w14:textId="6954F2E5" w:rsidR="00717D3B" w:rsidRPr="000C4A28" w:rsidRDefault="00717D3B" w:rsidP="00F833FF">
            <w:pPr>
              <w:rPr>
                <w:rFonts w:asciiTheme="majorHAnsi" w:hAnsiTheme="majorHAnsi"/>
                <w:sz w:val="20"/>
                <w:szCs w:val="20"/>
              </w:rPr>
            </w:pPr>
          </w:p>
        </w:tc>
      </w:tr>
      <w:tr w:rsidR="00717D3B" w:rsidRPr="00AD4876" w14:paraId="76659DB0" w14:textId="77777777" w:rsidTr="00285D5D">
        <w:trPr>
          <w:cantSplit/>
        </w:trPr>
        <w:tc>
          <w:tcPr>
            <w:tcW w:w="1472" w:type="dxa"/>
          </w:tcPr>
          <w:p w14:paraId="0DD7AB3A" w14:textId="0FE4CC65" w:rsidR="00717D3B" w:rsidRDefault="00717D3B" w:rsidP="00F833FF">
            <w:pPr>
              <w:rPr>
                <w:rFonts w:asciiTheme="majorHAnsi" w:hAnsiTheme="majorHAnsi"/>
                <w:sz w:val="20"/>
                <w:szCs w:val="20"/>
              </w:rPr>
            </w:pPr>
            <w:r>
              <w:rPr>
                <w:rFonts w:asciiTheme="majorHAnsi" w:hAnsiTheme="majorHAnsi"/>
                <w:sz w:val="20"/>
                <w:szCs w:val="20"/>
              </w:rPr>
              <w:t>3:15 – 3:30pm</w:t>
            </w:r>
          </w:p>
        </w:tc>
        <w:tc>
          <w:tcPr>
            <w:tcW w:w="2825" w:type="dxa"/>
          </w:tcPr>
          <w:p w14:paraId="25D07B75" w14:textId="42338DAC" w:rsidR="00717D3B" w:rsidRPr="00B32557" w:rsidRDefault="00717D3B" w:rsidP="00F833FF">
            <w:pPr>
              <w:rPr>
                <w:rFonts w:asciiTheme="majorHAnsi" w:hAnsiTheme="majorHAnsi"/>
                <w:sz w:val="20"/>
                <w:szCs w:val="20"/>
              </w:rPr>
            </w:pPr>
            <w:r>
              <w:rPr>
                <w:rFonts w:asciiTheme="majorHAnsi" w:hAnsiTheme="majorHAnsi"/>
                <w:sz w:val="20"/>
                <w:szCs w:val="20"/>
              </w:rPr>
              <w:t>Break</w:t>
            </w:r>
          </w:p>
        </w:tc>
        <w:tc>
          <w:tcPr>
            <w:tcW w:w="3060" w:type="dxa"/>
          </w:tcPr>
          <w:p w14:paraId="36BB299B" w14:textId="77777777" w:rsidR="00717D3B" w:rsidRPr="002E1560" w:rsidRDefault="00717D3B" w:rsidP="00F833FF">
            <w:pPr>
              <w:rPr>
                <w:rFonts w:asciiTheme="majorHAnsi" w:hAnsiTheme="majorHAnsi"/>
                <w:sz w:val="20"/>
                <w:szCs w:val="20"/>
              </w:rPr>
            </w:pPr>
          </w:p>
        </w:tc>
        <w:tc>
          <w:tcPr>
            <w:tcW w:w="2970" w:type="dxa"/>
          </w:tcPr>
          <w:p w14:paraId="0AD3B223" w14:textId="3378A769" w:rsidR="00717D3B" w:rsidRPr="002E1560" w:rsidRDefault="00717D3B" w:rsidP="00F833FF">
            <w:pPr>
              <w:rPr>
                <w:rFonts w:asciiTheme="majorHAnsi" w:hAnsiTheme="majorHAnsi"/>
                <w:sz w:val="20"/>
                <w:szCs w:val="20"/>
              </w:rPr>
            </w:pPr>
          </w:p>
        </w:tc>
      </w:tr>
      <w:tr w:rsidR="00717D3B" w:rsidRPr="00AD4876" w14:paraId="1CEA05D7" w14:textId="77777777" w:rsidTr="00285D5D">
        <w:trPr>
          <w:cantSplit/>
        </w:trPr>
        <w:tc>
          <w:tcPr>
            <w:tcW w:w="1472" w:type="dxa"/>
          </w:tcPr>
          <w:p w14:paraId="6D9D4A5C" w14:textId="7A3920EA" w:rsidR="00717D3B" w:rsidRDefault="00717D3B" w:rsidP="008523C6">
            <w:pPr>
              <w:rPr>
                <w:rFonts w:asciiTheme="majorHAnsi" w:hAnsiTheme="majorHAnsi"/>
                <w:sz w:val="20"/>
                <w:szCs w:val="20"/>
              </w:rPr>
            </w:pPr>
            <w:r>
              <w:rPr>
                <w:rFonts w:asciiTheme="majorHAnsi" w:hAnsiTheme="majorHAnsi"/>
                <w:sz w:val="20"/>
                <w:szCs w:val="20"/>
              </w:rPr>
              <w:lastRenderedPageBreak/>
              <w:t>3:30 – 4:30</w:t>
            </w:r>
          </w:p>
        </w:tc>
        <w:tc>
          <w:tcPr>
            <w:tcW w:w="2825" w:type="dxa"/>
          </w:tcPr>
          <w:p w14:paraId="24A5A3EF" w14:textId="77777777" w:rsidR="00717D3B" w:rsidRPr="00486ED3" w:rsidRDefault="00717D3B" w:rsidP="008523C6">
            <w:pPr>
              <w:rPr>
                <w:rFonts w:asciiTheme="majorHAnsi" w:hAnsiTheme="majorHAnsi"/>
                <w:sz w:val="20"/>
                <w:szCs w:val="20"/>
              </w:rPr>
            </w:pPr>
            <w:r w:rsidRPr="00486ED3">
              <w:rPr>
                <w:rFonts w:asciiTheme="majorHAnsi" w:hAnsiTheme="majorHAnsi"/>
                <w:sz w:val="20"/>
                <w:szCs w:val="20"/>
              </w:rPr>
              <w:t>Emissions and Modeling Update</w:t>
            </w:r>
          </w:p>
          <w:p w14:paraId="0AE3A240" w14:textId="77777777" w:rsidR="00717D3B" w:rsidRPr="00486ED3" w:rsidRDefault="00717D3B" w:rsidP="003F6C43">
            <w:pPr>
              <w:rPr>
                <w:rFonts w:asciiTheme="majorHAnsi" w:hAnsiTheme="majorHAnsi"/>
                <w:sz w:val="20"/>
                <w:szCs w:val="20"/>
              </w:rPr>
            </w:pPr>
          </w:p>
          <w:p w14:paraId="463AA45B" w14:textId="04669FCF" w:rsidR="00717D3B" w:rsidRPr="00486ED3" w:rsidRDefault="00717D3B" w:rsidP="003F6C43">
            <w:pPr>
              <w:rPr>
                <w:rFonts w:asciiTheme="majorHAnsi" w:hAnsiTheme="majorHAnsi"/>
                <w:sz w:val="20"/>
                <w:szCs w:val="20"/>
              </w:rPr>
            </w:pPr>
            <w:r w:rsidRPr="00486ED3">
              <w:rPr>
                <w:rFonts w:asciiTheme="majorHAnsi" w:hAnsiTheme="majorHAnsi"/>
                <w:sz w:val="20"/>
                <w:szCs w:val="20"/>
              </w:rPr>
              <w:t>Moderator: John Hornback</w:t>
            </w:r>
          </w:p>
        </w:tc>
        <w:tc>
          <w:tcPr>
            <w:tcW w:w="3060" w:type="dxa"/>
          </w:tcPr>
          <w:p w14:paraId="12A4AC0D" w14:textId="1C0A565E" w:rsidR="00717D3B" w:rsidRDefault="00717D3B" w:rsidP="000E597F">
            <w:pPr>
              <w:rPr>
                <w:rFonts w:asciiTheme="majorHAnsi" w:hAnsiTheme="majorHAnsi"/>
                <w:sz w:val="20"/>
                <w:szCs w:val="20"/>
              </w:rPr>
            </w:pPr>
            <w:r w:rsidRPr="00647D70">
              <w:rPr>
                <w:rFonts w:asciiTheme="majorHAnsi" w:hAnsiTheme="majorHAnsi"/>
                <w:sz w:val="20"/>
                <w:szCs w:val="20"/>
              </w:rPr>
              <w:t xml:space="preserve">LADCO 2028 </w:t>
            </w:r>
            <w:r>
              <w:rPr>
                <w:rFonts w:asciiTheme="majorHAnsi" w:hAnsiTheme="majorHAnsi"/>
                <w:sz w:val="20"/>
                <w:szCs w:val="20"/>
              </w:rPr>
              <w:t>E</w:t>
            </w:r>
            <w:r w:rsidRPr="00647D70">
              <w:rPr>
                <w:rFonts w:asciiTheme="majorHAnsi" w:hAnsiTheme="majorHAnsi"/>
                <w:sz w:val="20"/>
                <w:szCs w:val="20"/>
              </w:rPr>
              <w:t xml:space="preserve">missions and </w:t>
            </w:r>
            <w:r>
              <w:rPr>
                <w:rFonts w:asciiTheme="majorHAnsi" w:hAnsiTheme="majorHAnsi"/>
                <w:sz w:val="20"/>
                <w:szCs w:val="20"/>
              </w:rPr>
              <w:t>M</w:t>
            </w:r>
            <w:r w:rsidRPr="00647D70">
              <w:rPr>
                <w:rFonts w:asciiTheme="majorHAnsi" w:hAnsiTheme="majorHAnsi"/>
                <w:sz w:val="20"/>
                <w:szCs w:val="20"/>
              </w:rPr>
              <w:t xml:space="preserve">odeling </w:t>
            </w:r>
            <w:r>
              <w:rPr>
                <w:rFonts w:asciiTheme="majorHAnsi" w:hAnsiTheme="majorHAnsi"/>
                <w:sz w:val="20"/>
                <w:szCs w:val="20"/>
              </w:rPr>
              <w:t>A</w:t>
            </w:r>
            <w:r w:rsidRPr="00647D70">
              <w:rPr>
                <w:rFonts w:asciiTheme="majorHAnsi" w:hAnsiTheme="majorHAnsi"/>
                <w:sz w:val="20"/>
                <w:szCs w:val="20"/>
              </w:rPr>
              <w:t>nalyses</w:t>
            </w:r>
            <w:r>
              <w:rPr>
                <w:rFonts w:asciiTheme="majorHAnsi" w:hAnsiTheme="majorHAnsi"/>
                <w:sz w:val="20"/>
                <w:szCs w:val="20"/>
              </w:rPr>
              <w:t xml:space="preserve"> 20 minutes)</w:t>
            </w:r>
          </w:p>
          <w:p w14:paraId="27F85D31" w14:textId="77777777" w:rsidR="00717D3B" w:rsidRDefault="00717D3B" w:rsidP="000E597F">
            <w:pPr>
              <w:rPr>
                <w:rFonts w:asciiTheme="majorHAnsi" w:hAnsiTheme="majorHAnsi"/>
                <w:sz w:val="20"/>
                <w:szCs w:val="20"/>
              </w:rPr>
            </w:pPr>
          </w:p>
          <w:p w14:paraId="0BB81A27" w14:textId="671A4EEC" w:rsidR="00717D3B" w:rsidRDefault="00717D3B" w:rsidP="000E597F">
            <w:pPr>
              <w:rPr>
                <w:rFonts w:asciiTheme="majorHAnsi" w:hAnsiTheme="majorHAnsi"/>
                <w:sz w:val="20"/>
                <w:szCs w:val="20"/>
              </w:rPr>
            </w:pPr>
            <w:r w:rsidRPr="000C52BB">
              <w:rPr>
                <w:rFonts w:asciiTheme="majorHAnsi" w:hAnsiTheme="majorHAnsi"/>
                <w:sz w:val="20"/>
                <w:szCs w:val="20"/>
              </w:rPr>
              <w:t>VISTAS 2028 Emissions and Modeling Analyses</w:t>
            </w:r>
            <w:r>
              <w:rPr>
                <w:rFonts w:asciiTheme="majorHAnsi" w:hAnsiTheme="majorHAnsi"/>
                <w:sz w:val="20"/>
                <w:szCs w:val="20"/>
              </w:rPr>
              <w:t xml:space="preserve"> (20 minutes)</w:t>
            </w:r>
          </w:p>
          <w:p w14:paraId="361476AF" w14:textId="77777777" w:rsidR="00717D3B" w:rsidRDefault="00717D3B" w:rsidP="000E597F">
            <w:pPr>
              <w:rPr>
                <w:rFonts w:asciiTheme="majorHAnsi" w:hAnsiTheme="majorHAnsi"/>
                <w:sz w:val="20"/>
                <w:szCs w:val="20"/>
              </w:rPr>
            </w:pPr>
          </w:p>
          <w:p w14:paraId="4FD3454E" w14:textId="19953868" w:rsidR="00717D3B" w:rsidRDefault="00717D3B" w:rsidP="000E597F">
            <w:pPr>
              <w:rPr>
                <w:rFonts w:asciiTheme="majorHAnsi" w:hAnsiTheme="majorHAnsi"/>
                <w:sz w:val="20"/>
                <w:szCs w:val="20"/>
              </w:rPr>
            </w:pPr>
            <w:r>
              <w:rPr>
                <w:rFonts w:asciiTheme="majorHAnsi" w:hAnsiTheme="majorHAnsi"/>
                <w:sz w:val="20"/>
                <w:szCs w:val="20"/>
              </w:rPr>
              <w:t>EGU and O&amp;G Emission Inventory Improvements for the West (20 minutes)</w:t>
            </w:r>
          </w:p>
        </w:tc>
        <w:tc>
          <w:tcPr>
            <w:tcW w:w="2970" w:type="dxa"/>
          </w:tcPr>
          <w:p w14:paraId="75A7858F" w14:textId="7F45155A" w:rsidR="00717D3B" w:rsidRDefault="00717D3B" w:rsidP="000E597F">
            <w:pPr>
              <w:rPr>
                <w:rFonts w:asciiTheme="majorHAnsi" w:hAnsiTheme="majorHAnsi"/>
                <w:sz w:val="20"/>
                <w:szCs w:val="20"/>
              </w:rPr>
            </w:pPr>
            <w:r>
              <w:rPr>
                <w:rFonts w:asciiTheme="majorHAnsi" w:hAnsiTheme="majorHAnsi"/>
                <w:sz w:val="20"/>
                <w:szCs w:val="20"/>
              </w:rPr>
              <w:t>Margaret McCourtney, Minnesota PCA</w:t>
            </w:r>
          </w:p>
          <w:p w14:paraId="5E640C38" w14:textId="77777777" w:rsidR="00717D3B" w:rsidRDefault="00717D3B" w:rsidP="000E597F">
            <w:pPr>
              <w:rPr>
                <w:rFonts w:asciiTheme="majorHAnsi" w:hAnsiTheme="majorHAnsi"/>
                <w:sz w:val="20"/>
                <w:szCs w:val="20"/>
              </w:rPr>
            </w:pPr>
          </w:p>
          <w:p w14:paraId="43A2D590" w14:textId="77777777" w:rsidR="00717D3B" w:rsidRDefault="00717D3B" w:rsidP="000E597F">
            <w:pPr>
              <w:rPr>
                <w:rFonts w:asciiTheme="majorHAnsi" w:hAnsiTheme="majorHAnsi"/>
                <w:sz w:val="20"/>
                <w:szCs w:val="20"/>
              </w:rPr>
            </w:pPr>
            <w:r w:rsidRPr="005B04D6">
              <w:rPr>
                <w:rFonts w:asciiTheme="majorHAnsi" w:hAnsiTheme="majorHAnsi"/>
                <w:sz w:val="20"/>
                <w:szCs w:val="20"/>
              </w:rPr>
              <w:t>Jim Boylan, GA EPD</w:t>
            </w:r>
          </w:p>
          <w:p w14:paraId="4DFD741E" w14:textId="77777777" w:rsidR="00717D3B" w:rsidRDefault="00717D3B" w:rsidP="000E597F">
            <w:pPr>
              <w:rPr>
                <w:rFonts w:asciiTheme="majorHAnsi" w:hAnsiTheme="majorHAnsi"/>
                <w:color w:val="000000" w:themeColor="text1"/>
                <w:sz w:val="20"/>
                <w:szCs w:val="20"/>
                <w:highlight w:val="yellow"/>
              </w:rPr>
            </w:pPr>
          </w:p>
          <w:p w14:paraId="754B9976" w14:textId="77777777" w:rsidR="00717D3B" w:rsidRDefault="00717D3B" w:rsidP="000E597F">
            <w:pPr>
              <w:rPr>
                <w:rFonts w:asciiTheme="majorHAnsi" w:hAnsiTheme="majorHAnsi"/>
                <w:color w:val="000000" w:themeColor="text1"/>
                <w:sz w:val="20"/>
                <w:szCs w:val="20"/>
              </w:rPr>
            </w:pPr>
          </w:p>
          <w:p w14:paraId="2E520DD9" w14:textId="24CA280B" w:rsidR="00717D3B" w:rsidRPr="004F084F" w:rsidRDefault="00242F81" w:rsidP="000E597F">
            <w:pPr>
              <w:rPr>
                <w:rFonts w:asciiTheme="majorHAnsi" w:hAnsiTheme="majorHAnsi"/>
                <w:color w:val="000000" w:themeColor="text1"/>
                <w:sz w:val="20"/>
                <w:szCs w:val="20"/>
                <w:highlight w:val="yellow"/>
              </w:rPr>
            </w:pPr>
            <w:hyperlink w:anchor="_Mary_Uhl" w:history="1">
              <w:r w:rsidR="00717D3B" w:rsidRPr="00242F81">
                <w:rPr>
                  <w:rStyle w:val="Hyperlink"/>
                  <w:rFonts w:asciiTheme="majorHAnsi" w:hAnsiTheme="majorHAnsi"/>
                  <w:sz w:val="20"/>
                  <w:szCs w:val="20"/>
                </w:rPr>
                <w:t xml:space="preserve">Mary </w:t>
              </w:r>
              <w:proofErr w:type="spellStart"/>
              <w:r w:rsidR="00717D3B" w:rsidRPr="00242F81">
                <w:rPr>
                  <w:rStyle w:val="Hyperlink"/>
                  <w:rFonts w:asciiTheme="majorHAnsi" w:hAnsiTheme="majorHAnsi"/>
                  <w:sz w:val="20"/>
                  <w:szCs w:val="20"/>
                </w:rPr>
                <w:t>Uhl</w:t>
              </w:r>
              <w:proofErr w:type="spellEnd"/>
            </w:hyperlink>
            <w:r w:rsidR="00717D3B" w:rsidRPr="009E1CE3">
              <w:rPr>
                <w:rFonts w:asciiTheme="majorHAnsi" w:hAnsiTheme="majorHAnsi"/>
                <w:color w:val="000000" w:themeColor="text1"/>
                <w:sz w:val="20"/>
                <w:szCs w:val="20"/>
              </w:rPr>
              <w:t>, WESTAR</w:t>
            </w:r>
          </w:p>
        </w:tc>
      </w:tr>
      <w:tr w:rsidR="00717D3B" w:rsidRPr="00AD4876" w14:paraId="610B24A4" w14:textId="77777777" w:rsidTr="00285D5D">
        <w:trPr>
          <w:cantSplit/>
        </w:trPr>
        <w:tc>
          <w:tcPr>
            <w:tcW w:w="1472" w:type="dxa"/>
          </w:tcPr>
          <w:p w14:paraId="335F52E3" w14:textId="09BFAB30" w:rsidR="00717D3B" w:rsidRPr="00AD4876" w:rsidRDefault="00717D3B" w:rsidP="008523C6">
            <w:pPr>
              <w:rPr>
                <w:rFonts w:asciiTheme="majorHAnsi" w:hAnsiTheme="majorHAnsi"/>
                <w:sz w:val="20"/>
                <w:szCs w:val="20"/>
              </w:rPr>
            </w:pPr>
            <w:r>
              <w:rPr>
                <w:rFonts w:asciiTheme="majorHAnsi" w:hAnsiTheme="majorHAnsi"/>
                <w:sz w:val="20"/>
                <w:szCs w:val="20"/>
              </w:rPr>
              <w:t>4:30 –5:15pm</w:t>
            </w:r>
          </w:p>
        </w:tc>
        <w:tc>
          <w:tcPr>
            <w:tcW w:w="2825" w:type="dxa"/>
          </w:tcPr>
          <w:p w14:paraId="7D4FCD55" w14:textId="77777777" w:rsidR="00717D3B" w:rsidRPr="00486ED3" w:rsidRDefault="00717D3B" w:rsidP="008523C6">
            <w:pPr>
              <w:rPr>
                <w:rFonts w:asciiTheme="majorHAnsi" w:hAnsiTheme="majorHAnsi"/>
                <w:sz w:val="20"/>
                <w:szCs w:val="20"/>
              </w:rPr>
            </w:pPr>
            <w:r w:rsidRPr="00486ED3">
              <w:rPr>
                <w:rFonts w:asciiTheme="majorHAnsi" w:hAnsiTheme="majorHAnsi"/>
                <w:sz w:val="20"/>
                <w:szCs w:val="20"/>
              </w:rPr>
              <w:t>Modeling tools to support source selection for 4-factor analyses and visibility control analyses</w:t>
            </w:r>
          </w:p>
          <w:p w14:paraId="22022D15" w14:textId="77777777" w:rsidR="00717D3B" w:rsidRPr="00486ED3" w:rsidRDefault="00717D3B" w:rsidP="003F6C43">
            <w:pPr>
              <w:rPr>
                <w:rFonts w:asciiTheme="majorHAnsi" w:hAnsiTheme="majorHAnsi"/>
                <w:sz w:val="20"/>
                <w:szCs w:val="20"/>
              </w:rPr>
            </w:pPr>
          </w:p>
          <w:p w14:paraId="6AFBA24F" w14:textId="382A15BC" w:rsidR="00717D3B" w:rsidRPr="00486ED3" w:rsidRDefault="00717D3B" w:rsidP="003F6C43">
            <w:pPr>
              <w:rPr>
                <w:rFonts w:asciiTheme="majorHAnsi" w:hAnsiTheme="majorHAnsi"/>
                <w:sz w:val="20"/>
                <w:szCs w:val="20"/>
              </w:rPr>
            </w:pPr>
            <w:r w:rsidRPr="00486ED3">
              <w:rPr>
                <w:rFonts w:asciiTheme="majorHAnsi" w:hAnsiTheme="majorHAnsi"/>
                <w:sz w:val="20"/>
                <w:szCs w:val="20"/>
              </w:rPr>
              <w:t>Moderator: John Hornback</w:t>
            </w:r>
          </w:p>
        </w:tc>
        <w:tc>
          <w:tcPr>
            <w:tcW w:w="3060" w:type="dxa"/>
          </w:tcPr>
          <w:p w14:paraId="40C55834" w14:textId="11C6AC70" w:rsidR="00717D3B" w:rsidRDefault="00717D3B" w:rsidP="008523C6">
            <w:pPr>
              <w:rPr>
                <w:rFonts w:asciiTheme="majorHAnsi" w:hAnsiTheme="majorHAnsi"/>
                <w:color w:val="000000" w:themeColor="text1"/>
                <w:sz w:val="20"/>
                <w:szCs w:val="20"/>
              </w:rPr>
            </w:pPr>
            <w:r w:rsidRPr="008A3CC8">
              <w:rPr>
                <w:rFonts w:asciiTheme="majorHAnsi" w:hAnsiTheme="majorHAnsi"/>
                <w:color w:val="000000" w:themeColor="text1"/>
                <w:sz w:val="20"/>
                <w:szCs w:val="20"/>
              </w:rPr>
              <w:t>Modeling tools to support regional haze rule visibility analyses (20 min)</w:t>
            </w:r>
          </w:p>
          <w:p w14:paraId="347ABFAC" w14:textId="6417E87F" w:rsidR="00717D3B" w:rsidRDefault="00717D3B" w:rsidP="008523C6">
            <w:pPr>
              <w:rPr>
                <w:rFonts w:asciiTheme="majorHAnsi" w:hAnsiTheme="majorHAnsi"/>
                <w:color w:val="000000" w:themeColor="text1"/>
                <w:sz w:val="20"/>
                <w:szCs w:val="20"/>
              </w:rPr>
            </w:pPr>
          </w:p>
          <w:p w14:paraId="043F4720" w14:textId="2EAC0B98" w:rsidR="00717D3B" w:rsidRDefault="00717D3B" w:rsidP="008523C6">
            <w:pPr>
              <w:rPr>
                <w:rFonts w:asciiTheme="majorHAnsi" w:hAnsiTheme="majorHAnsi"/>
                <w:color w:val="000000" w:themeColor="text1"/>
                <w:sz w:val="20"/>
                <w:szCs w:val="20"/>
              </w:rPr>
            </w:pPr>
            <w:r>
              <w:rPr>
                <w:rFonts w:asciiTheme="majorHAnsi" w:hAnsiTheme="majorHAnsi"/>
                <w:color w:val="000000" w:themeColor="text1"/>
                <w:sz w:val="20"/>
                <w:szCs w:val="20"/>
              </w:rPr>
              <w:t>(20 minutes)</w:t>
            </w:r>
          </w:p>
          <w:p w14:paraId="430A11DB" w14:textId="7B0E82BA" w:rsidR="00717D3B" w:rsidRPr="009E4FBF" w:rsidRDefault="00717D3B" w:rsidP="008523C6">
            <w:pPr>
              <w:rPr>
                <w:rFonts w:asciiTheme="majorHAnsi" w:hAnsiTheme="majorHAnsi"/>
                <w:color w:val="000000" w:themeColor="text1"/>
                <w:sz w:val="20"/>
                <w:szCs w:val="20"/>
              </w:rPr>
            </w:pPr>
          </w:p>
        </w:tc>
        <w:tc>
          <w:tcPr>
            <w:tcW w:w="2970" w:type="dxa"/>
          </w:tcPr>
          <w:p w14:paraId="52CC3126" w14:textId="7F3F8624" w:rsidR="00717D3B" w:rsidRPr="008742AB" w:rsidRDefault="00717D3B" w:rsidP="008523C6">
            <w:pPr>
              <w:rPr>
                <w:rFonts w:asciiTheme="majorHAnsi" w:hAnsiTheme="majorHAnsi"/>
                <w:color w:val="000000" w:themeColor="text1"/>
                <w:sz w:val="20"/>
                <w:szCs w:val="20"/>
              </w:rPr>
            </w:pPr>
            <w:r w:rsidRPr="008742AB">
              <w:rPr>
                <w:rFonts w:asciiTheme="majorHAnsi" w:hAnsiTheme="majorHAnsi"/>
                <w:color w:val="000000" w:themeColor="text1"/>
                <w:sz w:val="20"/>
                <w:szCs w:val="20"/>
              </w:rPr>
              <w:t xml:space="preserve">Brian </w:t>
            </w:r>
            <w:proofErr w:type="spellStart"/>
            <w:r w:rsidRPr="008742AB">
              <w:rPr>
                <w:rFonts w:asciiTheme="majorHAnsi" w:hAnsiTheme="majorHAnsi"/>
                <w:color w:val="000000" w:themeColor="text1"/>
                <w:sz w:val="20"/>
                <w:szCs w:val="20"/>
              </w:rPr>
              <w:t>Timin</w:t>
            </w:r>
            <w:proofErr w:type="spellEnd"/>
            <w:r w:rsidRPr="008742AB">
              <w:rPr>
                <w:rFonts w:asciiTheme="majorHAnsi" w:hAnsiTheme="majorHAnsi"/>
                <w:color w:val="000000" w:themeColor="text1"/>
                <w:sz w:val="20"/>
                <w:szCs w:val="20"/>
              </w:rPr>
              <w:t xml:space="preserve"> (EPA RTP)</w:t>
            </w:r>
          </w:p>
          <w:p w14:paraId="65435D11" w14:textId="0DD1F8D7" w:rsidR="00717D3B" w:rsidRPr="008742AB" w:rsidRDefault="00717D3B" w:rsidP="000E597F">
            <w:pPr>
              <w:rPr>
                <w:rFonts w:asciiTheme="majorHAnsi" w:hAnsiTheme="majorHAnsi"/>
                <w:color w:val="000000" w:themeColor="text1"/>
                <w:sz w:val="20"/>
                <w:szCs w:val="20"/>
                <w:highlight w:val="yellow"/>
              </w:rPr>
            </w:pPr>
          </w:p>
          <w:p w14:paraId="4B4413C4" w14:textId="77777777" w:rsidR="00717D3B" w:rsidRPr="008742AB" w:rsidRDefault="00717D3B" w:rsidP="000E597F">
            <w:pPr>
              <w:rPr>
                <w:rFonts w:asciiTheme="majorHAnsi" w:hAnsiTheme="majorHAnsi"/>
                <w:color w:val="000000" w:themeColor="text1"/>
                <w:sz w:val="20"/>
                <w:szCs w:val="20"/>
                <w:highlight w:val="yellow"/>
              </w:rPr>
            </w:pPr>
          </w:p>
          <w:p w14:paraId="5B8CC4A5" w14:textId="77777777" w:rsidR="00717D3B" w:rsidRPr="008742AB" w:rsidRDefault="00717D3B" w:rsidP="000E597F">
            <w:pPr>
              <w:rPr>
                <w:rFonts w:asciiTheme="majorHAnsi" w:hAnsiTheme="majorHAnsi"/>
                <w:color w:val="000000" w:themeColor="text1"/>
                <w:sz w:val="20"/>
                <w:szCs w:val="20"/>
                <w:highlight w:val="yellow"/>
              </w:rPr>
            </w:pPr>
          </w:p>
          <w:p w14:paraId="42DE3103" w14:textId="0EEE7FB1" w:rsidR="00717D3B" w:rsidRPr="008742AB" w:rsidRDefault="00717D3B" w:rsidP="00101DC9">
            <w:pPr>
              <w:rPr>
                <w:rFonts w:asciiTheme="majorHAnsi" w:hAnsiTheme="majorHAnsi"/>
                <w:sz w:val="20"/>
                <w:szCs w:val="20"/>
                <w:highlight w:val="yellow"/>
              </w:rPr>
            </w:pPr>
            <w:r>
              <w:rPr>
                <w:rFonts w:asciiTheme="majorHAnsi" w:hAnsiTheme="majorHAnsi"/>
                <w:sz w:val="20"/>
                <w:szCs w:val="20"/>
              </w:rPr>
              <w:t>NPS</w:t>
            </w:r>
            <w:r w:rsidRPr="00387F4B">
              <w:rPr>
                <w:rFonts w:asciiTheme="majorHAnsi" w:hAnsiTheme="majorHAnsi"/>
                <w:sz w:val="20"/>
                <w:szCs w:val="20"/>
              </w:rPr>
              <w:t xml:space="preserve"> (Invited)</w:t>
            </w:r>
          </w:p>
        </w:tc>
      </w:tr>
      <w:tr w:rsidR="00717D3B" w:rsidRPr="00AD4876" w14:paraId="5A911DF6" w14:textId="77777777" w:rsidTr="00285D5D">
        <w:trPr>
          <w:cantSplit/>
        </w:trPr>
        <w:tc>
          <w:tcPr>
            <w:tcW w:w="1472" w:type="dxa"/>
          </w:tcPr>
          <w:p w14:paraId="03899EA5" w14:textId="19B04FBE" w:rsidR="00717D3B" w:rsidRDefault="00717D3B" w:rsidP="008523C6">
            <w:pPr>
              <w:rPr>
                <w:rFonts w:asciiTheme="majorHAnsi" w:hAnsiTheme="majorHAnsi"/>
                <w:sz w:val="20"/>
                <w:szCs w:val="20"/>
              </w:rPr>
            </w:pPr>
            <w:r>
              <w:rPr>
                <w:rFonts w:asciiTheme="majorHAnsi" w:hAnsiTheme="majorHAnsi"/>
                <w:sz w:val="20"/>
                <w:szCs w:val="20"/>
              </w:rPr>
              <w:t>5:15 pm</w:t>
            </w:r>
          </w:p>
        </w:tc>
        <w:tc>
          <w:tcPr>
            <w:tcW w:w="2825" w:type="dxa"/>
          </w:tcPr>
          <w:p w14:paraId="5197C51B" w14:textId="77777777" w:rsidR="00717D3B" w:rsidRPr="00B32557" w:rsidRDefault="00717D3B" w:rsidP="008523C6">
            <w:pPr>
              <w:rPr>
                <w:rFonts w:asciiTheme="majorHAnsi" w:hAnsiTheme="majorHAnsi"/>
                <w:sz w:val="20"/>
                <w:szCs w:val="20"/>
              </w:rPr>
            </w:pPr>
            <w:r>
              <w:rPr>
                <w:rFonts w:asciiTheme="majorHAnsi" w:hAnsiTheme="majorHAnsi"/>
                <w:sz w:val="20"/>
                <w:szCs w:val="20"/>
              </w:rPr>
              <w:t>ADJOURN</w:t>
            </w:r>
          </w:p>
        </w:tc>
        <w:tc>
          <w:tcPr>
            <w:tcW w:w="3060" w:type="dxa"/>
          </w:tcPr>
          <w:p w14:paraId="3865C836" w14:textId="77777777" w:rsidR="00717D3B" w:rsidRPr="002E1560" w:rsidRDefault="00717D3B" w:rsidP="008523C6">
            <w:pPr>
              <w:rPr>
                <w:rFonts w:asciiTheme="majorHAnsi" w:hAnsiTheme="majorHAnsi"/>
                <w:sz w:val="20"/>
                <w:szCs w:val="20"/>
              </w:rPr>
            </w:pPr>
          </w:p>
        </w:tc>
        <w:tc>
          <w:tcPr>
            <w:tcW w:w="2970" w:type="dxa"/>
          </w:tcPr>
          <w:p w14:paraId="0A6B89C6" w14:textId="0A1DE84F" w:rsidR="00717D3B" w:rsidRPr="002E1560" w:rsidRDefault="00717D3B" w:rsidP="008523C6">
            <w:pPr>
              <w:rPr>
                <w:rFonts w:asciiTheme="majorHAnsi" w:hAnsiTheme="majorHAnsi"/>
                <w:sz w:val="20"/>
                <w:szCs w:val="20"/>
              </w:rPr>
            </w:pPr>
          </w:p>
        </w:tc>
      </w:tr>
      <w:tr w:rsidR="00717D3B" w:rsidRPr="00AD4876" w14:paraId="20CC8F56" w14:textId="77777777" w:rsidTr="00285D5D">
        <w:trPr>
          <w:cantSplit/>
        </w:trPr>
        <w:tc>
          <w:tcPr>
            <w:tcW w:w="1472" w:type="dxa"/>
          </w:tcPr>
          <w:p w14:paraId="0C374694" w14:textId="77777777" w:rsidR="00717D3B" w:rsidRDefault="00717D3B" w:rsidP="008523C6">
            <w:pPr>
              <w:rPr>
                <w:rFonts w:asciiTheme="majorHAnsi" w:hAnsiTheme="majorHAnsi"/>
                <w:sz w:val="20"/>
                <w:szCs w:val="20"/>
              </w:rPr>
            </w:pPr>
            <w:r>
              <w:rPr>
                <w:rFonts w:asciiTheme="majorHAnsi" w:hAnsiTheme="majorHAnsi"/>
                <w:sz w:val="20"/>
                <w:szCs w:val="20"/>
              </w:rPr>
              <w:t>6:00pm</w:t>
            </w:r>
          </w:p>
        </w:tc>
        <w:tc>
          <w:tcPr>
            <w:tcW w:w="2825" w:type="dxa"/>
          </w:tcPr>
          <w:p w14:paraId="3F9B57EF" w14:textId="77777777" w:rsidR="00717D3B" w:rsidRPr="00B32557" w:rsidRDefault="00717D3B" w:rsidP="008523C6">
            <w:pPr>
              <w:rPr>
                <w:rFonts w:asciiTheme="majorHAnsi" w:hAnsiTheme="majorHAnsi"/>
                <w:sz w:val="20"/>
                <w:szCs w:val="20"/>
              </w:rPr>
            </w:pPr>
            <w:r>
              <w:rPr>
                <w:rFonts w:asciiTheme="majorHAnsi" w:hAnsiTheme="majorHAnsi"/>
                <w:sz w:val="20"/>
                <w:szCs w:val="20"/>
              </w:rPr>
              <w:t>Social Event</w:t>
            </w:r>
          </w:p>
        </w:tc>
        <w:tc>
          <w:tcPr>
            <w:tcW w:w="3060" w:type="dxa"/>
          </w:tcPr>
          <w:p w14:paraId="45951C5C" w14:textId="77777777" w:rsidR="00717D3B" w:rsidRPr="002E1560" w:rsidRDefault="00717D3B" w:rsidP="008523C6">
            <w:pPr>
              <w:rPr>
                <w:rFonts w:asciiTheme="majorHAnsi" w:hAnsiTheme="majorHAnsi"/>
                <w:sz w:val="20"/>
                <w:szCs w:val="20"/>
              </w:rPr>
            </w:pPr>
          </w:p>
        </w:tc>
        <w:tc>
          <w:tcPr>
            <w:tcW w:w="2970" w:type="dxa"/>
          </w:tcPr>
          <w:p w14:paraId="3D7085DF" w14:textId="1CCED383" w:rsidR="00717D3B" w:rsidRPr="002E1560" w:rsidRDefault="00717D3B" w:rsidP="008523C6">
            <w:pPr>
              <w:rPr>
                <w:rFonts w:asciiTheme="majorHAnsi" w:hAnsiTheme="majorHAnsi"/>
                <w:sz w:val="20"/>
                <w:szCs w:val="20"/>
              </w:rPr>
            </w:pPr>
          </w:p>
        </w:tc>
      </w:tr>
    </w:tbl>
    <w:p w14:paraId="36D02A8D" w14:textId="43D74463" w:rsidR="009E5B1F" w:rsidRDefault="009E5B1F">
      <w:pPr>
        <w:rPr>
          <w:rFonts w:asciiTheme="majorHAnsi" w:hAnsiTheme="majorHAnsi"/>
          <w:b/>
          <w:sz w:val="20"/>
          <w:szCs w:val="20"/>
        </w:rPr>
      </w:pPr>
    </w:p>
    <w:p w14:paraId="346752F2" w14:textId="27D71A9D" w:rsidR="009E5B1F" w:rsidRDefault="009E5B1F">
      <w:pPr>
        <w:rPr>
          <w:rFonts w:asciiTheme="majorHAnsi" w:hAnsiTheme="majorHAnsi"/>
          <w:b/>
          <w:sz w:val="20"/>
          <w:szCs w:val="20"/>
        </w:rPr>
      </w:pPr>
    </w:p>
    <w:tbl>
      <w:tblPr>
        <w:tblW w:w="10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2790"/>
        <w:gridCol w:w="3060"/>
        <w:gridCol w:w="2965"/>
      </w:tblGrid>
      <w:tr w:rsidR="0085405D" w:rsidRPr="00AD4876" w14:paraId="5E7BB063" w14:textId="77777777" w:rsidTr="0096169B">
        <w:trPr>
          <w:cantSplit/>
        </w:trPr>
        <w:tc>
          <w:tcPr>
            <w:tcW w:w="10412" w:type="dxa"/>
            <w:gridSpan w:val="4"/>
            <w:shd w:val="pct50" w:color="auto" w:fill="auto"/>
          </w:tcPr>
          <w:p w14:paraId="0CE23E46" w14:textId="48C46B92" w:rsidR="0085405D" w:rsidRPr="0085405D" w:rsidRDefault="0085405D" w:rsidP="00DD7084">
            <w:pPr>
              <w:rPr>
                <w:rFonts w:asciiTheme="majorHAnsi" w:hAnsiTheme="majorHAnsi"/>
                <w:b/>
                <w:sz w:val="20"/>
                <w:szCs w:val="20"/>
              </w:rPr>
            </w:pPr>
            <w:r w:rsidRPr="0085405D">
              <w:rPr>
                <w:rFonts w:asciiTheme="majorHAnsi" w:hAnsiTheme="majorHAnsi"/>
                <w:b/>
                <w:color w:val="FFFFFF" w:themeColor="background1"/>
                <w:sz w:val="28"/>
                <w:szCs w:val="20"/>
              </w:rPr>
              <w:t>Tuesday October 29</w:t>
            </w:r>
          </w:p>
        </w:tc>
      </w:tr>
      <w:tr w:rsidR="001A26A4" w:rsidRPr="00AD4876" w14:paraId="57F416AF" w14:textId="77777777" w:rsidTr="001A26A4">
        <w:trPr>
          <w:cantSplit/>
        </w:trPr>
        <w:tc>
          <w:tcPr>
            <w:tcW w:w="1597" w:type="dxa"/>
            <w:shd w:val="pct50" w:color="auto" w:fill="auto"/>
          </w:tcPr>
          <w:p w14:paraId="645CDA1D" w14:textId="77777777" w:rsidR="001A26A4" w:rsidRPr="00AD4876" w:rsidRDefault="001A26A4" w:rsidP="005F7081">
            <w:pPr>
              <w:rPr>
                <w:rFonts w:asciiTheme="majorHAnsi" w:hAnsiTheme="majorHAnsi"/>
                <w:sz w:val="20"/>
                <w:szCs w:val="20"/>
              </w:rPr>
            </w:pPr>
            <w:r w:rsidRPr="00AD4876">
              <w:rPr>
                <w:rFonts w:asciiTheme="majorHAnsi" w:hAnsiTheme="majorHAnsi"/>
                <w:sz w:val="20"/>
                <w:szCs w:val="20"/>
              </w:rPr>
              <w:t>TIME</w:t>
            </w:r>
          </w:p>
          <w:p w14:paraId="592872C3" w14:textId="77777777" w:rsidR="001A26A4" w:rsidRPr="00AD4876" w:rsidRDefault="001A26A4" w:rsidP="005F7081">
            <w:pPr>
              <w:rPr>
                <w:rFonts w:asciiTheme="majorHAnsi" w:hAnsiTheme="majorHAnsi"/>
                <w:sz w:val="20"/>
                <w:szCs w:val="20"/>
              </w:rPr>
            </w:pPr>
            <w:r w:rsidRPr="00AD4876">
              <w:rPr>
                <w:rFonts w:asciiTheme="majorHAnsi" w:hAnsiTheme="majorHAnsi"/>
                <w:sz w:val="20"/>
                <w:szCs w:val="20"/>
              </w:rPr>
              <w:t>(CENTRAL)</w:t>
            </w:r>
          </w:p>
        </w:tc>
        <w:tc>
          <w:tcPr>
            <w:tcW w:w="2790" w:type="dxa"/>
            <w:shd w:val="pct50" w:color="auto" w:fill="auto"/>
          </w:tcPr>
          <w:p w14:paraId="7FC77B2D" w14:textId="77777777" w:rsidR="001A26A4" w:rsidRPr="00AD4876" w:rsidRDefault="001A26A4" w:rsidP="005F7081">
            <w:pPr>
              <w:rPr>
                <w:rFonts w:asciiTheme="majorHAnsi" w:hAnsiTheme="majorHAnsi"/>
                <w:sz w:val="20"/>
                <w:szCs w:val="20"/>
              </w:rPr>
            </w:pPr>
            <w:r w:rsidRPr="00AD4876">
              <w:rPr>
                <w:rFonts w:asciiTheme="majorHAnsi" w:hAnsiTheme="majorHAnsi"/>
                <w:sz w:val="20"/>
                <w:szCs w:val="20"/>
              </w:rPr>
              <w:t>TOPIC</w:t>
            </w:r>
          </w:p>
        </w:tc>
        <w:tc>
          <w:tcPr>
            <w:tcW w:w="3060" w:type="dxa"/>
            <w:shd w:val="pct50" w:color="auto" w:fill="auto"/>
          </w:tcPr>
          <w:p w14:paraId="4F40E2A5" w14:textId="73633DE9" w:rsidR="001A26A4" w:rsidRDefault="001A26A4" w:rsidP="00DD7084">
            <w:pPr>
              <w:rPr>
                <w:rFonts w:asciiTheme="majorHAnsi" w:hAnsiTheme="majorHAnsi"/>
                <w:sz w:val="20"/>
                <w:szCs w:val="20"/>
              </w:rPr>
            </w:pPr>
            <w:r>
              <w:rPr>
                <w:rFonts w:asciiTheme="majorHAnsi" w:hAnsiTheme="majorHAnsi"/>
                <w:sz w:val="20"/>
                <w:szCs w:val="20"/>
              </w:rPr>
              <w:t>PRESENTATION TITLE</w:t>
            </w:r>
          </w:p>
        </w:tc>
        <w:tc>
          <w:tcPr>
            <w:tcW w:w="2965" w:type="dxa"/>
            <w:shd w:val="pct50" w:color="auto" w:fill="auto"/>
          </w:tcPr>
          <w:p w14:paraId="3ED3A1D4" w14:textId="329312B1" w:rsidR="001A26A4" w:rsidRPr="00AD4876" w:rsidRDefault="001A26A4" w:rsidP="00DD7084">
            <w:pPr>
              <w:rPr>
                <w:rFonts w:asciiTheme="majorHAnsi" w:hAnsiTheme="majorHAnsi"/>
                <w:sz w:val="20"/>
                <w:szCs w:val="20"/>
              </w:rPr>
            </w:pPr>
            <w:r>
              <w:rPr>
                <w:rFonts w:asciiTheme="majorHAnsi" w:hAnsiTheme="majorHAnsi"/>
                <w:sz w:val="20"/>
                <w:szCs w:val="20"/>
              </w:rPr>
              <w:t>LEAD(S)</w:t>
            </w:r>
          </w:p>
        </w:tc>
      </w:tr>
      <w:tr w:rsidR="001A26A4" w:rsidRPr="00AD4876" w14:paraId="08AB1CB7" w14:textId="77777777" w:rsidTr="001A26A4">
        <w:trPr>
          <w:cantSplit/>
        </w:trPr>
        <w:tc>
          <w:tcPr>
            <w:tcW w:w="1597" w:type="dxa"/>
          </w:tcPr>
          <w:p w14:paraId="4A171B27" w14:textId="4574B63F" w:rsidR="001A26A4" w:rsidRPr="00AD4876" w:rsidRDefault="001A26A4" w:rsidP="005F7081">
            <w:pPr>
              <w:rPr>
                <w:rFonts w:asciiTheme="majorHAnsi" w:hAnsiTheme="majorHAnsi"/>
                <w:sz w:val="20"/>
                <w:szCs w:val="20"/>
              </w:rPr>
            </w:pPr>
            <w:r>
              <w:rPr>
                <w:rFonts w:asciiTheme="majorHAnsi" w:hAnsiTheme="majorHAnsi"/>
                <w:sz w:val="20"/>
                <w:szCs w:val="20"/>
              </w:rPr>
              <w:t>8:00 – 9:00am</w:t>
            </w:r>
          </w:p>
        </w:tc>
        <w:tc>
          <w:tcPr>
            <w:tcW w:w="2790" w:type="dxa"/>
          </w:tcPr>
          <w:p w14:paraId="48694764" w14:textId="77777777" w:rsidR="001A26A4" w:rsidRDefault="001A26A4" w:rsidP="005F7081">
            <w:pPr>
              <w:rPr>
                <w:rFonts w:asciiTheme="majorHAnsi" w:hAnsiTheme="majorHAnsi"/>
                <w:sz w:val="20"/>
                <w:szCs w:val="20"/>
              </w:rPr>
            </w:pPr>
            <w:r w:rsidRPr="00690FC7">
              <w:rPr>
                <w:rFonts w:asciiTheme="majorHAnsi" w:hAnsiTheme="majorHAnsi"/>
                <w:sz w:val="20"/>
                <w:szCs w:val="20"/>
              </w:rPr>
              <w:t>Rule and Guidance Update</w:t>
            </w:r>
          </w:p>
          <w:p w14:paraId="44CD38E0" w14:textId="77777777" w:rsidR="001A26A4" w:rsidRPr="003F6C43" w:rsidRDefault="001A26A4" w:rsidP="003F6C43">
            <w:pPr>
              <w:rPr>
                <w:rFonts w:asciiTheme="majorHAnsi" w:hAnsiTheme="majorHAnsi"/>
                <w:sz w:val="20"/>
                <w:szCs w:val="20"/>
              </w:rPr>
            </w:pPr>
          </w:p>
          <w:p w14:paraId="7379905D" w14:textId="16689A29" w:rsidR="001A26A4" w:rsidRPr="00AD4876" w:rsidRDefault="001A26A4" w:rsidP="003F6C43">
            <w:pPr>
              <w:rPr>
                <w:rFonts w:asciiTheme="majorHAnsi" w:hAnsiTheme="majorHAnsi"/>
                <w:sz w:val="20"/>
                <w:szCs w:val="20"/>
              </w:rPr>
            </w:pPr>
            <w:r w:rsidRPr="00387F4B">
              <w:rPr>
                <w:rFonts w:asciiTheme="majorHAnsi" w:hAnsiTheme="majorHAnsi"/>
                <w:sz w:val="20"/>
                <w:szCs w:val="20"/>
              </w:rPr>
              <w:t>Moderator:</w:t>
            </w:r>
            <w:r>
              <w:rPr>
                <w:rFonts w:asciiTheme="majorHAnsi" w:hAnsiTheme="majorHAnsi"/>
                <w:sz w:val="20"/>
                <w:szCs w:val="20"/>
              </w:rPr>
              <w:t xml:space="preserve"> Leigh Bacon, ADEM</w:t>
            </w:r>
          </w:p>
        </w:tc>
        <w:tc>
          <w:tcPr>
            <w:tcW w:w="3060" w:type="dxa"/>
          </w:tcPr>
          <w:p w14:paraId="1F2D37B6" w14:textId="77777777" w:rsidR="001A26A4" w:rsidRPr="00A37C43" w:rsidRDefault="001A26A4" w:rsidP="00A37C43">
            <w:pPr>
              <w:rPr>
                <w:rFonts w:asciiTheme="majorHAnsi" w:hAnsiTheme="majorHAnsi"/>
                <w:sz w:val="20"/>
                <w:szCs w:val="20"/>
              </w:rPr>
            </w:pPr>
            <w:r w:rsidRPr="00A37C43">
              <w:rPr>
                <w:rFonts w:asciiTheme="majorHAnsi" w:hAnsiTheme="majorHAnsi"/>
                <w:sz w:val="20"/>
                <w:szCs w:val="20"/>
              </w:rPr>
              <w:t xml:space="preserve">RHR: Reminders and key principles for the 2nd planning period and beyond </w:t>
            </w:r>
          </w:p>
          <w:p w14:paraId="24BEFCE9" w14:textId="77777777" w:rsidR="001A26A4" w:rsidRPr="00A37C43" w:rsidRDefault="001A26A4" w:rsidP="00A37C43">
            <w:pPr>
              <w:rPr>
                <w:rFonts w:asciiTheme="majorHAnsi" w:hAnsiTheme="majorHAnsi"/>
                <w:sz w:val="20"/>
                <w:szCs w:val="20"/>
              </w:rPr>
            </w:pPr>
          </w:p>
          <w:p w14:paraId="1233D131" w14:textId="4993099E" w:rsidR="001A26A4" w:rsidRPr="00882B0E" w:rsidRDefault="001A26A4" w:rsidP="00A37C43">
            <w:pPr>
              <w:rPr>
                <w:rFonts w:asciiTheme="majorHAnsi" w:hAnsiTheme="majorHAnsi"/>
                <w:sz w:val="20"/>
                <w:szCs w:val="20"/>
              </w:rPr>
            </w:pPr>
            <w:r w:rsidRPr="00A37C43">
              <w:rPr>
                <w:rFonts w:asciiTheme="majorHAnsi" w:hAnsiTheme="majorHAnsi"/>
                <w:sz w:val="20"/>
                <w:szCs w:val="20"/>
              </w:rPr>
              <w:t>Guidance for 2nd planning period SIPs: Overview and Examples</w:t>
            </w:r>
          </w:p>
        </w:tc>
        <w:tc>
          <w:tcPr>
            <w:tcW w:w="2965" w:type="dxa"/>
          </w:tcPr>
          <w:p w14:paraId="1B3CCE84" w14:textId="77777777" w:rsidR="001A26A4" w:rsidRDefault="001A26A4" w:rsidP="00882B0E">
            <w:pPr>
              <w:rPr>
                <w:rFonts w:asciiTheme="majorHAnsi" w:hAnsiTheme="majorHAnsi"/>
                <w:sz w:val="20"/>
                <w:szCs w:val="20"/>
              </w:rPr>
            </w:pPr>
            <w:r w:rsidRPr="00A37C43">
              <w:rPr>
                <w:rFonts w:asciiTheme="majorHAnsi" w:hAnsiTheme="majorHAnsi"/>
                <w:sz w:val="20"/>
                <w:szCs w:val="20"/>
              </w:rPr>
              <w:t xml:space="preserve">Ashley Keas, EPA, Air Quality Policy Division, OAQPS </w:t>
            </w:r>
          </w:p>
          <w:p w14:paraId="43559FBC" w14:textId="77777777" w:rsidR="001A26A4" w:rsidRDefault="001A26A4" w:rsidP="00882B0E">
            <w:pPr>
              <w:rPr>
                <w:rFonts w:asciiTheme="majorHAnsi" w:hAnsiTheme="majorHAnsi"/>
                <w:sz w:val="20"/>
                <w:szCs w:val="20"/>
              </w:rPr>
            </w:pPr>
          </w:p>
          <w:p w14:paraId="436EECED" w14:textId="77777777" w:rsidR="001A26A4" w:rsidRDefault="001A26A4" w:rsidP="00882B0E">
            <w:pPr>
              <w:rPr>
                <w:rFonts w:asciiTheme="majorHAnsi" w:hAnsiTheme="majorHAnsi"/>
                <w:sz w:val="20"/>
                <w:szCs w:val="20"/>
              </w:rPr>
            </w:pPr>
          </w:p>
          <w:p w14:paraId="57C14FDD" w14:textId="46DDBB80" w:rsidR="001A26A4" w:rsidRPr="00882B0E" w:rsidRDefault="001A26A4" w:rsidP="00882B0E">
            <w:pPr>
              <w:rPr>
                <w:rFonts w:asciiTheme="majorHAnsi" w:hAnsiTheme="majorHAnsi"/>
                <w:sz w:val="20"/>
                <w:szCs w:val="20"/>
              </w:rPr>
            </w:pPr>
            <w:r w:rsidRPr="00882B0E">
              <w:rPr>
                <w:rFonts w:asciiTheme="majorHAnsi" w:hAnsiTheme="majorHAnsi"/>
                <w:sz w:val="20"/>
                <w:szCs w:val="20"/>
              </w:rPr>
              <w:t xml:space="preserve">Liz </w:t>
            </w:r>
            <w:proofErr w:type="spellStart"/>
            <w:r w:rsidRPr="00882B0E">
              <w:rPr>
                <w:rFonts w:asciiTheme="majorHAnsi" w:hAnsiTheme="majorHAnsi"/>
                <w:sz w:val="20"/>
                <w:szCs w:val="20"/>
              </w:rPr>
              <w:t>Etchells</w:t>
            </w:r>
            <w:proofErr w:type="spellEnd"/>
            <w:r w:rsidRPr="00882B0E">
              <w:rPr>
                <w:rFonts w:asciiTheme="majorHAnsi" w:hAnsiTheme="majorHAnsi"/>
                <w:sz w:val="20"/>
                <w:szCs w:val="20"/>
              </w:rPr>
              <w:t>, EPA, Air Quality Policy Division, OAQPS</w:t>
            </w:r>
          </w:p>
          <w:p w14:paraId="5FCAF879" w14:textId="645D8913" w:rsidR="001A26A4" w:rsidRPr="00AD4876" w:rsidRDefault="001A26A4" w:rsidP="00882B0E">
            <w:pPr>
              <w:rPr>
                <w:rFonts w:asciiTheme="majorHAnsi" w:hAnsiTheme="majorHAnsi"/>
                <w:sz w:val="20"/>
                <w:szCs w:val="20"/>
              </w:rPr>
            </w:pPr>
          </w:p>
        </w:tc>
      </w:tr>
      <w:tr w:rsidR="001A26A4" w:rsidRPr="00AD4876" w14:paraId="30A9964D" w14:textId="77777777" w:rsidTr="001A26A4">
        <w:trPr>
          <w:cantSplit/>
          <w:trHeight w:val="512"/>
        </w:trPr>
        <w:tc>
          <w:tcPr>
            <w:tcW w:w="1597" w:type="dxa"/>
          </w:tcPr>
          <w:p w14:paraId="02857371" w14:textId="703D30F7" w:rsidR="001A26A4" w:rsidRPr="00136F09" w:rsidRDefault="001A26A4" w:rsidP="0071422F">
            <w:pPr>
              <w:rPr>
                <w:rFonts w:asciiTheme="majorHAnsi" w:hAnsiTheme="majorHAnsi"/>
                <w:sz w:val="20"/>
                <w:szCs w:val="20"/>
              </w:rPr>
            </w:pPr>
            <w:r w:rsidRPr="00136F09">
              <w:rPr>
                <w:rFonts w:asciiTheme="majorHAnsi" w:hAnsiTheme="majorHAnsi"/>
                <w:sz w:val="20"/>
                <w:szCs w:val="20"/>
              </w:rPr>
              <w:t>9:00 – 9:</w:t>
            </w:r>
            <w:r>
              <w:rPr>
                <w:rFonts w:asciiTheme="majorHAnsi" w:hAnsiTheme="majorHAnsi"/>
                <w:sz w:val="20"/>
                <w:szCs w:val="20"/>
              </w:rPr>
              <w:t>3</w:t>
            </w:r>
            <w:r w:rsidRPr="00136F09">
              <w:rPr>
                <w:rFonts w:asciiTheme="majorHAnsi" w:hAnsiTheme="majorHAnsi"/>
                <w:sz w:val="20"/>
                <w:szCs w:val="20"/>
              </w:rPr>
              <w:t>0am</w:t>
            </w:r>
          </w:p>
        </w:tc>
        <w:tc>
          <w:tcPr>
            <w:tcW w:w="2790" w:type="dxa"/>
          </w:tcPr>
          <w:p w14:paraId="75170B30" w14:textId="5C14FCAE" w:rsidR="001A26A4" w:rsidRPr="00136F09" w:rsidRDefault="001A26A4" w:rsidP="00323CA6">
            <w:pPr>
              <w:rPr>
                <w:rFonts w:asciiTheme="majorHAnsi" w:hAnsiTheme="majorHAnsi"/>
                <w:sz w:val="20"/>
                <w:szCs w:val="20"/>
              </w:rPr>
            </w:pPr>
            <w:r w:rsidRPr="00136F09">
              <w:rPr>
                <w:rFonts w:asciiTheme="majorHAnsi" w:hAnsiTheme="majorHAnsi"/>
                <w:sz w:val="20"/>
                <w:szCs w:val="20"/>
              </w:rPr>
              <w:t>Source Selection and Four Factor Analysis PART 1</w:t>
            </w:r>
          </w:p>
          <w:p w14:paraId="1F619CC3" w14:textId="77777777" w:rsidR="001A26A4" w:rsidRPr="00136F09" w:rsidRDefault="001A26A4" w:rsidP="003F6C43">
            <w:pPr>
              <w:rPr>
                <w:rFonts w:asciiTheme="majorHAnsi" w:hAnsiTheme="majorHAnsi"/>
                <w:sz w:val="20"/>
                <w:szCs w:val="20"/>
              </w:rPr>
            </w:pPr>
          </w:p>
          <w:p w14:paraId="563FD77A" w14:textId="7D70B78A" w:rsidR="001A26A4" w:rsidRPr="00136F09" w:rsidRDefault="001A26A4" w:rsidP="003F6C43">
            <w:pPr>
              <w:rPr>
                <w:rFonts w:asciiTheme="majorHAnsi" w:hAnsiTheme="majorHAnsi"/>
                <w:sz w:val="20"/>
                <w:szCs w:val="20"/>
              </w:rPr>
            </w:pPr>
            <w:r w:rsidRPr="00136F09">
              <w:rPr>
                <w:rFonts w:asciiTheme="majorHAnsi" w:hAnsiTheme="majorHAnsi"/>
                <w:sz w:val="20"/>
                <w:szCs w:val="20"/>
              </w:rPr>
              <w:t>Moderator: Randy Strait, NC DEQ</w:t>
            </w:r>
          </w:p>
          <w:p w14:paraId="54AA7344" w14:textId="0419362C" w:rsidR="001A26A4" w:rsidRPr="00136F09" w:rsidRDefault="001A26A4" w:rsidP="00323CA6">
            <w:pPr>
              <w:rPr>
                <w:rFonts w:asciiTheme="majorHAnsi" w:hAnsiTheme="majorHAnsi"/>
                <w:sz w:val="20"/>
                <w:szCs w:val="20"/>
              </w:rPr>
            </w:pPr>
          </w:p>
        </w:tc>
        <w:tc>
          <w:tcPr>
            <w:tcW w:w="3060" w:type="dxa"/>
          </w:tcPr>
          <w:p w14:paraId="72FB0CDA" w14:textId="77777777" w:rsidR="001A26A4" w:rsidRDefault="001A26A4" w:rsidP="00D07C1F">
            <w:pPr>
              <w:rPr>
                <w:rFonts w:asciiTheme="majorHAnsi" w:hAnsiTheme="majorHAnsi"/>
                <w:sz w:val="20"/>
                <w:szCs w:val="20"/>
              </w:rPr>
            </w:pPr>
            <w:r w:rsidRPr="00D07C1F">
              <w:rPr>
                <w:rFonts w:asciiTheme="majorHAnsi" w:hAnsiTheme="majorHAnsi"/>
                <w:sz w:val="20"/>
                <w:szCs w:val="20"/>
              </w:rPr>
              <w:t>EPA: Source Selection and Four Factor Analysis: Requirements, Hot Topics, and Helpful Tips</w:t>
            </w:r>
          </w:p>
          <w:p w14:paraId="5F840A63" w14:textId="5D665954" w:rsidR="001A26A4" w:rsidRPr="0022268C" w:rsidRDefault="001A26A4" w:rsidP="00D07C1F">
            <w:pPr>
              <w:rPr>
                <w:rFonts w:asciiTheme="majorHAnsi" w:hAnsiTheme="majorHAnsi"/>
                <w:sz w:val="20"/>
                <w:szCs w:val="20"/>
              </w:rPr>
            </w:pPr>
          </w:p>
        </w:tc>
        <w:tc>
          <w:tcPr>
            <w:tcW w:w="2965" w:type="dxa"/>
          </w:tcPr>
          <w:p w14:paraId="7EE002D4" w14:textId="102B12FC" w:rsidR="001A26A4" w:rsidRPr="0022268C" w:rsidRDefault="001A26A4" w:rsidP="0022268C">
            <w:pPr>
              <w:rPr>
                <w:rFonts w:asciiTheme="majorHAnsi" w:hAnsiTheme="majorHAnsi"/>
                <w:sz w:val="20"/>
                <w:szCs w:val="20"/>
              </w:rPr>
            </w:pPr>
            <w:r w:rsidRPr="0022268C">
              <w:rPr>
                <w:rFonts w:asciiTheme="majorHAnsi" w:hAnsiTheme="majorHAnsi"/>
                <w:sz w:val="20"/>
                <w:szCs w:val="20"/>
              </w:rPr>
              <w:t xml:space="preserve">Liz </w:t>
            </w:r>
            <w:proofErr w:type="spellStart"/>
            <w:r w:rsidRPr="0022268C">
              <w:rPr>
                <w:rFonts w:asciiTheme="majorHAnsi" w:hAnsiTheme="majorHAnsi"/>
                <w:sz w:val="20"/>
                <w:szCs w:val="20"/>
              </w:rPr>
              <w:t>Etchells</w:t>
            </w:r>
            <w:proofErr w:type="spellEnd"/>
            <w:r w:rsidRPr="0022268C">
              <w:rPr>
                <w:rFonts w:asciiTheme="majorHAnsi" w:hAnsiTheme="majorHAnsi"/>
                <w:sz w:val="20"/>
                <w:szCs w:val="20"/>
              </w:rPr>
              <w:t>, EPA, Air Quality Policy Division, OAQPS</w:t>
            </w:r>
          </w:p>
          <w:p w14:paraId="5FF89E08" w14:textId="1D4A732D" w:rsidR="001A26A4" w:rsidRDefault="001A26A4" w:rsidP="0022268C">
            <w:pPr>
              <w:rPr>
                <w:rFonts w:asciiTheme="majorHAnsi" w:hAnsiTheme="majorHAnsi"/>
                <w:sz w:val="20"/>
                <w:szCs w:val="20"/>
              </w:rPr>
            </w:pPr>
            <w:r w:rsidRPr="0022268C">
              <w:rPr>
                <w:rFonts w:asciiTheme="majorHAnsi" w:hAnsiTheme="majorHAnsi"/>
                <w:sz w:val="20"/>
                <w:szCs w:val="20"/>
              </w:rPr>
              <w:t>Nora Greenglass, EPA, Office of General Counsel</w:t>
            </w:r>
          </w:p>
          <w:p w14:paraId="4C3143EA" w14:textId="713F70A2" w:rsidR="001A26A4" w:rsidRPr="0022268C" w:rsidRDefault="001A26A4" w:rsidP="0022268C">
            <w:pPr>
              <w:rPr>
                <w:rFonts w:asciiTheme="majorHAnsi" w:hAnsiTheme="majorHAnsi"/>
                <w:sz w:val="20"/>
                <w:szCs w:val="20"/>
              </w:rPr>
            </w:pPr>
            <w:r>
              <w:rPr>
                <w:rFonts w:asciiTheme="majorHAnsi" w:hAnsiTheme="majorHAnsi"/>
                <w:sz w:val="20"/>
                <w:szCs w:val="20"/>
              </w:rPr>
              <w:t>Michael Feldman, EPA Region 6</w:t>
            </w:r>
          </w:p>
          <w:p w14:paraId="788F6884" w14:textId="2A103FD0" w:rsidR="001A26A4" w:rsidRPr="00AD4876" w:rsidRDefault="001A26A4" w:rsidP="00D43CA3">
            <w:pPr>
              <w:rPr>
                <w:rFonts w:asciiTheme="majorHAnsi" w:hAnsiTheme="majorHAnsi"/>
                <w:sz w:val="20"/>
                <w:szCs w:val="20"/>
              </w:rPr>
            </w:pPr>
          </w:p>
        </w:tc>
      </w:tr>
      <w:tr w:rsidR="001A26A4" w:rsidRPr="00AD4876" w14:paraId="08CF54E5" w14:textId="77777777" w:rsidTr="001A26A4">
        <w:trPr>
          <w:cantSplit/>
          <w:trHeight w:val="287"/>
        </w:trPr>
        <w:tc>
          <w:tcPr>
            <w:tcW w:w="1597" w:type="dxa"/>
          </w:tcPr>
          <w:p w14:paraId="7AFEA2C0" w14:textId="1BF56795" w:rsidR="001A26A4" w:rsidRPr="00AD4876" w:rsidRDefault="001A26A4" w:rsidP="00DF03EF">
            <w:pPr>
              <w:rPr>
                <w:rFonts w:asciiTheme="majorHAnsi" w:hAnsiTheme="majorHAnsi"/>
                <w:sz w:val="20"/>
                <w:szCs w:val="20"/>
              </w:rPr>
            </w:pPr>
            <w:r>
              <w:rPr>
                <w:rFonts w:asciiTheme="majorHAnsi" w:hAnsiTheme="majorHAnsi"/>
                <w:sz w:val="20"/>
                <w:szCs w:val="20"/>
              </w:rPr>
              <w:t>9:30 – 9:45</w:t>
            </w:r>
            <w:r w:rsidRPr="00AD4876">
              <w:rPr>
                <w:rFonts w:asciiTheme="majorHAnsi" w:hAnsiTheme="majorHAnsi"/>
                <w:sz w:val="20"/>
                <w:szCs w:val="20"/>
              </w:rPr>
              <w:t xml:space="preserve"> am</w:t>
            </w:r>
          </w:p>
        </w:tc>
        <w:tc>
          <w:tcPr>
            <w:tcW w:w="2790" w:type="dxa"/>
          </w:tcPr>
          <w:p w14:paraId="15B69F81" w14:textId="77777777" w:rsidR="001A26A4" w:rsidRPr="00D46BAE" w:rsidRDefault="001A26A4" w:rsidP="00DF03EF">
            <w:pPr>
              <w:rPr>
                <w:rFonts w:asciiTheme="majorHAnsi" w:hAnsiTheme="majorHAnsi"/>
                <w:sz w:val="20"/>
                <w:szCs w:val="20"/>
              </w:rPr>
            </w:pPr>
            <w:r>
              <w:rPr>
                <w:rFonts w:asciiTheme="majorHAnsi" w:hAnsiTheme="majorHAnsi"/>
                <w:sz w:val="20"/>
                <w:szCs w:val="20"/>
              </w:rPr>
              <w:t>Break</w:t>
            </w:r>
          </w:p>
        </w:tc>
        <w:tc>
          <w:tcPr>
            <w:tcW w:w="3060" w:type="dxa"/>
          </w:tcPr>
          <w:p w14:paraId="3BB7ABFB" w14:textId="77777777" w:rsidR="001A26A4" w:rsidRPr="00AD4876" w:rsidRDefault="001A26A4" w:rsidP="00DF03EF">
            <w:pPr>
              <w:rPr>
                <w:rFonts w:asciiTheme="majorHAnsi" w:hAnsiTheme="majorHAnsi"/>
                <w:sz w:val="20"/>
                <w:szCs w:val="20"/>
              </w:rPr>
            </w:pPr>
          </w:p>
        </w:tc>
        <w:tc>
          <w:tcPr>
            <w:tcW w:w="2965" w:type="dxa"/>
          </w:tcPr>
          <w:p w14:paraId="104D840B" w14:textId="77777777" w:rsidR="001A26A4" w:rsidRPr="00AD4876" w:rsidRDefault="001A26A4" w:rsidP="00DF03EF">
            <w:pPr>
              <w:rPr>
                <w:rFonts w:asciiTheme="majorHAnsi" w:hAnsiTheme="majorHAnsi"/>
                <w:sz w:val="20"/>
                <w:szCs w:val="20"/>
              </w:rPr>
            </w:pPr>
          </w:p>
        </w:tc>
      </w:tr>
      <w:tr w:rsidR="001A26A4" w:rsidRPr="00AD4876" w14:paraId="44C23E55" w14:textId="77777777" w:rsidTr="001A26A4">
        <w:trPr>
          <w:cantSplit/>
          <w:trHeight w:val="512"/>
        </w:trPr>
        <w:tc>
          <w:tcPr>
            <w:tcW w:w="1597" w:type="dxa"/>
          </w:tcPr>
          <w:p w14:paraId="5A37B0D4" w14:textId="42AB57D8" w:rsidR="001A26A4" w:rsidRDefault="001A26A4" w:rsidP="0071422F">
            <w:pPr>
              <w:rPr>
                <w:rFonts w:asciiTheme="majorHAnsi" w:hAnsiTheme="majorHAnsi"/>
                <w:sz w:val="20"/>
                <w:szCs w:val="20"/>
              </w:rPr>
            </w:pPr>
            <w:r>
              <w:rPr>
                <w:rFonts w:asciiTheme="majorHAnsi" w:hAnsiTheme="majorHAnsi"/>
                <w:sz w:val="20"/>
                <w:szCs w:val="20"/>
              </w:rPr>
              <w:t>9:45 – 11:15 am</w:t>
            </w:r>
          </w:p>
        </w:tc>
        <w:tc>
          <w:tcPr>
            <w:tcW w:w="2790" w:type="dxa"/>
          </w:tcPr>
          <w:p w14:paraId="77D7A42B" w14:textId="77777777" w:rsidR="001A26A4" w:rsidRDefault="001A26A4" w:rsidP="00323CA6">
            <w:pPr>
              <w:rPr>
                <w:rFonts w:asciiTheme="majorHAnsi" w:hAnsiTheme="majorHAnsi"/>
                <w:sz w:val="20"/>
                <w:szCs w:val="20"/>
              </w:rPr>
            </w:pPr>
            <w:r w:rsidRPr="003147A7">
              <w:rPr>
                <w:rFonts w:asciiTheme="majorHAnsi" w:hAnsiTheme="majorHAnsi"/>
                <w:sz w:val="20"/>
                <w:szCs w:val="20"/>
              </w:rPr>
              <w:t>Source Selection and Four Factor Analysis</w:t>
            </w:r>
            <w:r>
              <w:rPr>
                <w:rFonts w:asciiTheme="majorHAnsi" w:hAnsiTheme="majorHAnsi"/>
                <w:sz w:val="20"/>
                <w:szCs w:val="20"/>
              </w:rPr>
              <w:t xml:space="preserve"> PART 2</w:t>
            </w:r>
          </w:p>
          <w:p w14:paraId="7A5838FD" w14:textId="77777777" w:rsidR="001A26A4" w:rsidRDefault="001A26A4" w:rsidP="00323CA6">
            <w:pPr>
              <w:rPr>
                <w:rFonts w:asciiTheme="majorHAnsi" w:hAnsiTheme="majorHAnsi"/>
                <w:sz w:val="20"/>
                <w:szCs w:val="20"/>
              </w:rPr>
            </w:pPr>
          </w:p>
          <w:p w14:paraId="2587A389" w14:textId="366C0687" w:rsidR="001A26A4" w:rsidRPr="004305AF" w:rsidRDefault="001A26A4" w:rsidP="00323CA6">
            <w:pPr>
              <w:rPr>
                <w:rFonts w:asciiTheme="majorHAnsi" w:hAnsiTheme="majorHAnsi"/>
                <w:sz w:val="20"/>
                <w:szCs w:val="20"/>
              </w:rPr>
            </w:pPr>
            <w:r w:rsidRPr="00136F09">
              <w:rPr>
                <w:rFonts w:asciiTheme="majorHAnsi" w:hAnsiTheme="majorHAnsi"/>
                <w:sz w:val="20"/>
                <w:szCs w:val="20"/>
              </w:rPr>
              <w:t>Moderator: Randy Strait, NC DEQ</w:t>
            </w:r>
          </w:p>
        </w:tc>
        <w:tc>
          <w:tcPr>
            <w:tcW w:w="3060" w:type="dxa"/>
          </w:tcPr>
          <w:p w14:paraId="3E824F7C" w14:textId="178A0EF7" w:rsidR="001A26A4" w:rsidRDefault="001F35E5" w:rsidP="00C2657C">
            <w:pPr>
              <w:rPr>
                <w:rFonts w:asciiTheme="majorHAnsi" w:hAnsiTheme="majorHAnsi"/>
                <w:sz w:val="20"/>
                <w:szCs w:val="20"/>
              </w:rPr>
            </w:pPr>
            <w:hyperlink r:id="rId14" w:history="1">
              <w:r w:rsidR="001A26A4" w:rsidRPr="00D05F32">
                <w:rPr>
                  <w:rStyle w:val="Hyperlink"/>
                  <w:rFonts w:asciiTheme="majorHAnsi" w:hAnsiTheme="majorHAnsi"/>
                  <w:sz w:val="20"/>
                  <w:szCs w:val="20"/>
                </w:rPr>
                <w:t>Example 4-Factor Analysis</w:t>
              </w:r>
            </w:hyperlink>
            <w:r w:rsidR="001A26A4">
              <w:rPr>
                <w:rFonts w:asciiTheme="majorHAnsi" w:hAnsiTheme="majorHAnsi"/>
                <w:sz w:val="20"/>
                <w:szCs w:val="20"/>
              </w:rPr>
              <w:t xml:space="preserve"> (20 minutes)</w:t>
            </w:r>
          </w:p>
          <w:p w14:paraId="53BD3188" w14:textId="77777777" w:rsidR="001A26A4" w:rsidRDefault="001A26A4" w:rsidP="00C2657C">
            <w:pPr>
              <w:rPr>
                <w:rFonts w:asciiTheme="majorHAnsi" w:hAnsiTheme="majorHAnsi"/>
                <w:sz w:val="20"/>
                <w:szCs w:val="20"/>
              </w:rPr>
            </w:pPr>
          </w:p>
          <w:p w14:paraId="7381AB20" w14:textId="23F97B6E" w:rsidR="001A26A4" w:rsidRDefault="001A26A4" w:rsidP="00C2657C">
            <w:pPr>
              <w:rPr>
                <w:rFonts w:asciiTheme="majorHAnsi" w:hAnsiTheme="majorHAnsi"/>
                <w:sz w:val="20"/>
                <w:szCs w:val="20"/>
              </w:rPr>
            </w:pPr>
            <w:r w:rsidRPr="009D4946">
              <w:rPr>
                <w:rFonts w:asciiTheme="majorHAnsi" w:hAnsiTheme="majorHAnsi"/>
                <w:sz w:val="20"/>
                <w:szCs w:val="20"/>
              </w:rPr>
              <w:t>Source Attribution and Contribution Modeling Studies for Western Regional Haze Planning</w:t>
            </w:r>
            <w:r>
              <w:rPr>
                <w:rFonts w:asciiTheme="majorHAnsi" w:hAnsiTheme="majorHAnsi"/>
                <w:sz w:val="20"/>
                <w:szCs w:val="20"/>
              </w:rPr>
              <w:t xml:space="preserve"> (20 minutes)</w:t>
            </w:r>
          </w:p>
          <w:p w14:paraId="13893326" w14:textId="77777777" w:rsidR="001A26A4" w:rsidRDefault="001A26A4" w:rsidP="00C2657C">
            <w:pPr>
              <w:rPr>
                <w:rFonts w:asciiTheme="majorHAnsi" w:hAnsiTheme="majorHAnsi"/>
                <w:sz w:val="20"/>
                <w:szCs w:val="20"/>
              </w:rPr>
            </w:pPr>
          </w:p>
          <w:p w14:paraId="1973C375" w14:textId="40850B77" w:rsidR="001A26A4" w:rsidRDefault="001A26A4" w:rsidP="00C2657C">
            <w:pPr>
              <w:rPr>
                <w:rFonts w:asciiTheme="majorHAnsi" w:hAnsiTheme="majorHAnsi"/>
                <w:sz w:val="20"/>
                <w:szCs w:val="20"/>
              </w:rPr>
            </w:pPr>
            <w:r w:rsidRPr="006149D6">
              <w:rPr>
                <w:rFonts w:asciiTheme="majorHAnsi" w:hAnsiTheme="majorHAnsi"/>
                <w:sz w:val="20"/>
                <w:szCs w:val="20"/>
              </w:rPr>
              <w:t xml:space="preserve">VISTAS Source Selection and 4-Factor Analyses </w:t>
            </w:r>
            <w:r>
              <w:rPr>
                <w:rFonts w:asciiTheme="majorHAnsi" w:hAnsiTheme="majorHAnsi"/>
                <w:sz w:val="20"/>
                <w:szCs w:val="20"/>
              </w:rPr>
              <w:t>(20 minutes)</w:t>
            </w:r>
          </w:p>
          <w:p w14:paraId="63FE5F81" w14:textId="77777777" w:rsidR="001A26A4" w:rsidRDefault="001A26A4" w:rsidP="00C2657C">
            <w:pPr>
              <w:rPr>
                <w:rFonts w:asciiTheme="majorHAnsi" w:hAnsiTheme="majorHAnsi"/>
                <w:sz w:val="20"/>
                <w:szCs w:val="20"/>
              </w:rPr>
            </w:pPr>
          </w:p>
          <w:p w14:paraId="220A8FA6" w14:textId="5B081C0D" w:rsidR="001A26A4" w:rsidRPr="00D07C1F" w:rsidRDefault="001A26A4" w:rsidP="00C2657C">
            <w:pPr>
              <w:rPr>
                <w:rFonts w:asciiTheme="majorHAnsi" w:hAnsiTheme="majorHAnsi"/>
                <w:sz w:val="20"/>
                <w:szCs w:val="20"/>
              </w:rPr>
            </w:pPr>
            <w:r w:rsidRPr="006B6D9F">
              <w:rPr>
                <w:rFonts w:asciiTheme="majorHAnsi" w:hAnsiTheme="majorHAnsi"/>
                <w:sz w:val="20"/>
                <w:szCs w:val="20"/>
              </w:rPr>
              <w:t>Western Source Identification for Regional Haze Control Analyses</w:t>
            </w:r>
            <w:r>
              <w:rPr>
                <w:rFonts w:asciiTheme="majorHAnsi" w:hAnsiTheme="majorHAnsi"/>
                <w:sz w:val="20"/>
                <w:szCs w:val="20"/>
              </w:rPr>
              <w:t xml:space="preserve"> (20 minutes)</w:t>
            </w:r>
          </w:p>
        </w:tc>
        <w:tc>
          <w:tcPr>
            <w:tcW w:w="2965" w:type="dxa"/>
          </w:tcPr>
          <w:p w14:paraId="69C3610D" w14:textId="6275B615" w:rsidR="001A26A4" w:rsidRDefault="001A26A4" w:rsidP="00C2657C">
            <w:pPr>
              <w:rPr>
                <w:rFonts w:asciiTheme="majorHAnsi" w:hAnsiTheme="majorHAnsi"/>
                <w:sz w:val="20"/>
                <w:szCs w:val="20"/>
              </w:rPr>
            </w:pPr>
            <w:r w:rsidRPr="00ED232E">
              <w:rPr>
                <w:rFonts w:asciiTheme="majorHAnsi" w:hAnsiTheme="majorHAnsi"/>
                <w:sz w:val="20"/>
                <w:szCs w:val="20"/>
              </w:rPr>
              <w:t>Trent Wickman USFS</w:t>
            </w:r>
          </w:p>
          <w:p w14:paraId="63214DD9" w14:textId="77777777" w:rsidR="001A26A4" w:rsidRDefault="001A26A4" w:rsidP="00C2657C">
            <w:pPr>
              <w:rPr>
                <w:rFonts w:asciiTheme="majorHAnsi" w:hAnsiTheme="majorHAnsi"/>
                <w:sz w:val="20"/>
                <w:szCs w:val="20"/>
              </w:rPr>
            </w:pPr>
          </w:p>
          <w:p w14:paraId="46946A44" w14:textId="77777777" w:rsidR="001A26A4" w:rsidRDefault="001A26A4" w:rsidP="00C2657C">
            <w:pPr>
              <w:rPr>
                <w:rFonts w:asciiTheme="majorHAnsi" w:hAnsiTheme="majorHAnsi"/>
                <w:sz w:val="20"/>
                <w:szCs w:val="20"/>
              </w:rPr>
            </w:pPr>
          </w:p>
          <w:p w14:paraId="00788B1B" w14:textId="55981618" w:rsidR="001A26A4" w:rsidRDefault="001A26A4" w:rsidP="00C2657C">
            <w:pPr>
              <w:rPr>
                <w:rFonts w:asciiTheme="majorHAnsi" w:hAnsiTheme="majorHAnsi"/>
                <w:sz w:val="20"/>
                <w:szCs w:val="20"/>
              </w:rPr>
            </w:pPr>
            <w:r>
              <w:rPr>
                <w:rFonts w:asciiTheme="majorHAnsi" w:hAnsiTheme="majorHAnsi"/>
                <w:sz w:val="20"/>
                <w:szCs w:val="20"/>
              </w:rPr>
              <w:t>Tom Moore, WESTAR</w:t>
            </w:r>
          </w:p>
          <w:p w14:paraId="7CE6307C" w14:textId="25DF0B3F" w:rsidR="001A26A4" w:rsidRDefault="001A26A4" w:rsidP="00C2657C">
            <w:pPr>
              <w:rPr>
                <w:rFonts w:asciiTheme="majorHAnsi" w:hAnsiTheme="majorHAnsi"/>
                <w:sz w:val="20"/>
                <w:szCs w:val="20"/>
              </w:rPr>
            </w:pPr>
          </w:p>
          <w:p w14:paraId="78BF2FA6" w14:textId="5993E33F" w:rsidR="001A26A4" w:rsidRDefault="001A26A4" w:rsidP="00C2657C">
            <w:pPr>
              <w:rPr>
                <w:rFonts w:asciiTheme="majorHAnsi" w:hAnsiTheme="majorHAnsi"/>
                <w:sz w:val="20"/>
                <w:szCs w:val="20"/>
              </w:rPr>
            </w:pPr>
          </w:p>
          <w:p w14:paraId="1981D01D" w14:textId="2419B56A" w:rsidR="001A26A4" w:rsidRDefault="001A26A4" w:rsidP="00C2657C">
            <w:pPr>
              <w:rPr>
                <w:rFonts w:asciiTheme="majorHAnsi" w:hAnsiTheme="majorHAnsi"/>
                <w:sz w:val="20"/>
                <w:szCs w:val="20"/>
              </w:rPr>
            </w:pPr>
          </w:p>
          <w:p w14:paraId="095164ED" w14:textId="77777777" w:rsidR="001A26A4" w:rsidRPr="009E4FBF" w:rsidRDefault="001A26A4" w:rsidP="00C2657C">
            <w:pPr>
              <w:rPr>
                <w:rFonts w:asciiTheme="majorHAnsi" w:hAnsiTheme="majorHAnsi"/>
                <w:sz w:val="20"/>
                <w:szCs w:val="20"/>
              </w:rPr>
            </w:pPr>
          </w:p>
          <w:p w14:paraId="3D3B91C7" w14:textId="7B2CED6A" w:rsidR="001A26A4" w:rsidRDefault="001A26A4" w:rsidP="0022268C">
            <w:pPr>
              <w:rPr>
                <w:rFonts w:asciiTheme="majorHAnsi" w:hAnsiTheme="majorHAnsi"/>
                <w:sz w:val="20"/>
                <w:szCs w:val="20"/>
              </w:rPr>
            </w:pPr>
            <w:r w:rsidRPr="00964F9C">
              <w:rPr>
                <w:rFonts w:asciiTheme="majorHAnsi" w:hAnsiTheme="majorHAnsi"/>
                <w:sz w:val="20"/>
                <w:szCs w:val="20"/>
              </w:rPr>
              <w:t>Jim Boylan,</w:t>
            </w:r>
            <w:r>
              <w:rPr>
                <w:rFonts w:asciiTheme="majorHAnsi" w:hAnsiTheme="majorHAnsi"/>
                <w:sz w:val="20"/>
                <w:szCs w:val="20"/>
              </w:rPr>
              <w:t xml:space="preserve"> </w:t>
            </w:r>
            <w:r w:rsidRPr="00964F9C">
              <w:rPr>
                <w:rFonts w:asciiTheme="majorHAnsi" w:hAnsiTheme="majorHAnsi"/>
                <w:sz w:val="20"/>
                <w:szCs w:val="20"/>
              </w:rPr>
              <w:t>GA EPD</w:t>
            </w:r>
          </w:p>
          <w:p w14:paraId="0C483AE3" w14:textId="77777777" w:rsidR="001A26A4" w:rsidRDefault="001A26A4" w:rsidP="0022268C">
            <w:pPr>
              <w:rPr>
                <w:rFonts w:asciiTheme="majorHAnsi" w:hAnsiTheme="majorHAnsi"/>
                <w:sz w:val="20"/>
                <w:szCs w:val="20"/>
              </w:rPr>
            </w:pPr>
          </w:p>
          <w:p w14:paraId="1AE32D48" w14:textId="77777777" w:rsidR="001A26A4" w:rsidRDefault="001A26A4" w:rsidP="0022268C">
            <w:pPr>
              <w:rPr>
                <w:rFonts w:asciiTheme="majorHAnsi" w:hAnsiTheme="majorHAnsi"/>
                <w:sz w:val="20"/>
                <w:szCs w:val="20"/>
              </w:rPr>
            </w:pPr>
          </w:p>
          <w:p w14:paraId="0A3595D8" w14:textId="4B15B590" w:rsidR="001A26A4" w:rsidRPr="0022268C" w:rsidRDefault="001A26A4" w:rsidP="0022268C">
            <w:pPr>
              <w:rPr>
                <w:rFonts w:asciiTheme="majorHAnsi" w:hAnsiTheme="majorHAnsi"/>
                <w:sz w:val="20"/>
                <w:szCs w:val="20"/>
              </w:rPr>
            </w:pPr>
            <w:r w:rsidRPr="006B6D9F">
              <w:rPr>
                <w:rFonts w:asciiTheme="majorHAnsi" w:hAnsiTheme="majorHAnsi"/>
                <w:sz w:val="20"/>
                <w:szCs w:val="20"/>
              </w:rPr>
              <w:t>Tom Moore, WESTAR</w:t>
            </w:r>
          </w:p>
        </w:tc>
      </w:tr>
      <w:tr w:rsidR="001A26A4" w:rsidRPr="00AD4876" w14:paraId="09FC5052" w14:textId="77777777" w:rsidTr="001A26A4">
        <w:trPr>
          <w:cantSplit/>
        </w:trPr>
        <w:tc>
          <w:tcPr>
            <w:tcW w:w="1597" w:type="dxa"/>
          </w:tcPr>
          <w:p w14:paraId="74F7D5AC" w14:textId="0761ACB0" w:rsidR="001A26A4" w:rsidRPr="00AD4876" w:rsidRDefault="001A26A4" w:rsidP="005F7081">
            <w:pPr>
              <w:rPr>
                <w:rFonts w:asciiTheme="majorHAnsi" w:hAnsiTheme="majorHAnsi"/>
                <w:sz w:val="20"/>
                <w:szCs w:val="20"/>
              </w:rPr>
            </w:pPr>
            <w:r>
              <w:rPr>
                <w:rFonts w:asciiTheme="majorHAnsi" w:hAnsiTheme="majorHAnsi"/>
                <w:sz w:val="20"/>
                <w:szCs w:val="20"/>
              </w:rPr>
              <w:t>11:15 – 12:15</w:t>
            </w:r>
            <w:r w:rsidRPr="00AD4876">
              <w:rPr>
                <w:rFonts w:asciiTheme="majorHAnsi" w:hAnsiTheme="majorHAnsi"/>
                <w:sz w:val="20"/>
                <w:szCs w:val="20"/>
              </w:rPr>
              <w:t xml:space="preserve"> </w:t>
            </w:r>
            <w:r>
              <w:rPr>
                <w:rFonts w:asciiTheme="majorHAnsi" w:hAnsiTheme="majorHAnsi"/>
                <w:sz w:val="20"/>
                <w:szCs w:val="20"/>
              </w:rPr>
              <w:t>p</w:t>
            </w:r>
            <w:r w:rsidRPr="00AD4876">
              <w:rPr>
                <w:rFonts w:asciiTheme="majorHAnsi" w:hAnsiTheme="majorHAnsi"/>
                <w:sz w:val="20"/>
                <w:szCs w:val="20"/>
              </w:rPr>
              <w:t>m</w:t>
            </w:r>
          </w:p>
          <w:p w14:paraId="62CD0F2F" w14:textId="77777777" w:rsidR="001A26A4" w:rsidRPr="00AD4876" w:rsidRDefault="001A26A4" w:rsidP="005F7081">
            <w:pPr>
              <w:rPr>
                <w:rFonts w:asciiTheme="majorHAnsi" w:hAnsiTheme="majorHAnsi"/>
                <w:b/>
                <w:sz w:val="20"/>
                <w:szCs w:val="20"/>
              </w:rPr>
            </w:pPr>
          </w:p>
        </w:tc>
        <w:tc>
          <w:tcPr>
            <w:tcW w:w="2790" w:type="dxa"/>
          </w:tcPr>
          <w:p w14:paraId="5D06C664" w14:textId="77777777" w:rsidR="001A26A4" w:rsidRDefault="001A26A4" w:rsidP="000269A9">
            <w:pPr>
              <w:rPr>
                <w:rFonts w:asciiTheme="majorHAnsi" w:hAnsiTheme="majorHAnsi"/>
                <w:sz w:val="20"/>
                <w:szCs w:val="20"/>
              </w:rPr>
            </w:pPr>
            <w:r w:rsidRPr="00A76553">
              <w:rPr>
                <w:rFonts w:asciiTheme="majorHAnsi" w:hAnsiTheme="majorHAnsi"/>
                <w:sz w:val="20"/>
                <w:szCs w:val="20"/>
              </w:rPr>
              <w:t>FLM Roles and Expectations</w:t>
            </w:r>
          </w:p>
          <w:p w14:paraId="54A4A489" w14:textId="77777777" w:rsidR="001A26A4" w:rsidRPr="003F6C43" w:rsidRDefault="001A26A4" w:rsidP="003F6C43">
            <w:pPr>
              <w:rPr>
                <w:rFonts w:asciiTheme="majorHAnsi" w:hAnsiTheme="majorHAnsi"/>
                <w:sz w:val="20"/>
                <w:szCs w:val="20"/>
              </w:rPr>
            </w:pPr>
          </w:p>
          <w:p w14:paraId="6FCC66E5" w14:textId="124D973B" w:rsidR="001A26A4" w:rsidRPr="000269A9" w:rsidRDefault="001A26A4" w:rsidP="003F6C43">
            <w:pPr>
              <w:rPr>
                <w:rFonts w:asciiTheme="majorHAnsi" w:hAnsiTheme="majorHAnsi"/>
                <w:sz w:val="20"/>
                <w:szCs w:val="20"/>
              </w:rPr>
            </w:pPr>
            <w:r w:rsidRPr="003A0445">
              <w:rPr>
                <w:rFonts w:asciiTheme="majorHAnsi" w:hAnsiTheme="majorHAnsi"/>
                <w:sz w:val="20"/>
                <w:szCs w:val="20"/>
              </w:rPr>
              <w:t>Moderator: Omar Hammad, EPA R2</w:t>
            </w:r>
          </w:p>
        </w:tc>
        <w:tc>
          <w:tcPr>
            <w:tcW w:w="3060" w:type="dxa"/>
          </w:tcPr>
          <w:p w14:paraId="4051CAD9" w14:textId="0F37144A" w:rsidR="001A26A4" w:rsidRDefault="001A26A4" w:rsidP="00D5059C">
            <w:pPr>
              <w:rPr>
                <w:rFonts w:asciiTheme="majorHAnsi" w:hAnsiTheme="majorHAnsi"/>
                <w:sz w:val="20"/>
                <w:szCs w:val="20"/>
              </w:rPr>
            </w:pPr>
            <w:r>
              <w:rPr>
                <w:rFonts w:asciiTheme="majorHAnsi" w:hAnsiTheme="majorHAnsi"/>
                <w:sz w:val="20"/>
                <w:szCs w:val="20"/>
              </w:rPr>
              <w:t xml:space="preserve"> (20 minutes)</w:t>
            </w:r>
          </w:p>
          <w:p w14:paraId="49CB11B9" w14:textId="77777777" w:rsidR="001A26A4" w:rsidRDefault="001A26A4" w:rsidP="005F7081">
            <w:pPr>
              <w:rPr>
                <w:rFonts w:asciiTheme="majorHAnsi" w:hAnsiTheme="majorHAnsi"/>
                <w:sz w:val="20"/>
                <w:szCs w:val="20"/>
              </w:rPr>
            </w:pPr>
          </w:p>
          <w:p w14:paraId="0A5C0C5F" w14:textId="77777777" w:rsidR="001A26A4" w:rsidRDefault="001A26A4" w:rsidP="005F7081">
            <w:pPr>
              <w:rPr>
                <w:rFonts w:asciiTheme="majorHAnsi" w:hAnsiTheme="majorHAnsi"/>
                <w:sz w:val="20"/>
                <w:szCs w:val="20"/>
              </w:rPr>
            </w:pPr>
          </w:p>
          <w:p w14:paraId="136E380B" w14:textId="4AA2F1D6" w:rsidR="001A26A4" w:rsidRDefault="001F35E5" w:rsidP="005F7081">
            <w:pPr>
              <w:rPr>
                <w:rFonts w:asciiTheme="majorHAnsi" w:hAnsiTheme="majorHAnsi"/>
                <w:sz w:val="20"/>
                <w:szCs w:val="20"/>
              </w:rPr>
            </w:pPr>
            <w:hyperlink r:id="rId15" w:history="1">
              <w:r w:rsidR="001A26A4" w:rsidRPr="00F874A3">
                <w:rPr>
                  <w:rStyle w:val="Hyperlink"/>
                  <w:rFonts w:asciiTheme="majorHAnsi" w:hAnsiTheme="majorHAnsi"/>
                  <w:sz w:val="20"/>
                  <w:szCs w:val="20"/>
                </w:rPr>
                <w:t>Working together to protect Park visibility</w:t>
              </w:r>
            </w:hyperlink>
            <w:r w:rsidR="001A26A4">
              <w:rPr>
                <w:rFonts w:asciiTheme="majorHAnsi" w:hAnsiTheme="majorHAnsi"/>
                <w:sz w:val="20"/>
                <w:szCs w:val="20"/>
              </w:rPr>
              <w:t xml:space="preserve"> (20 minutes)</w:t>
            </w:r>
          </w:p>
          <w:p w14:paraId="43779425" w14:textId="77777777" w:rsidR="001A26A4" w:rsidRDefault="001A26A4" w:rsidP="005F7081">
            <w:pPr>
              <w:rPr>
                <w:rFonts w:asciiTheme="majorHAnsi" w:hAnsiTheme="majorHAnsi"/>
                <w:sz w:val="20"/>
                <w:szCs w:val="20"/>
              </w:rPr>
            </w:pPr>
          </w:p>
          <w:p w14:paraId="27CBB7BA" w14:textId="6670E5C5" w:rsidR="001A26A4" w:rsidRPr="0089510C" w:rsidRDefault="001A26A4" w:rsidP="005F7081">
            <w:pPr>
              <w:rPr>
                <w:rFonts w:asciiTheme="majorHAnsi" w:hAnsiTheme="majorHAnsi"/>
                <w:sz w:val="20"/>
                <w:szCs w:val="20"/>
              </w:rPr>
            </w:pPr>
            <w:r>
              <w:rPr>
                <w:rFonts w:asciiTheme="majorHAnsi" w:hAnsiTheme="majorHAnsi"/>
                <w:sz w:val="20"/>
                <w:szCs w:val="20"/>
              </w:rPr>
              <w:t>(20 minutes)</w:t>
            </w:r>
          </w:p>
        </w:tc>
        <w:tc>
          <w:tcPr>
            <w:tcW w:w="2965" w:type="dxa"/>
          </w:tcPr>
          <w:p w14:paraId="6A698FC8" w14:textId="77777777" w:rsidR="001A26A4" w:rsidRDefault="001A26A4" w:rsidP="005F7081">
            <w:pPr>
              <w:rPr>
                <w:rFonts w:asciiTheme="majorHAnsi" w:hAnsiTheme="majorHAnsi"/>
                <w:sz w:val="20"/>
                <w:szCs w:val="20"/>
              </w:rPr>
            </w:pPr>
            <w:r w:rsidRPr="00C121F9">
              <w:rPr>
                <w:rFonts w:asciiTheme="majorHAnsi" w:hAnsiTheme="majorHAnsi"/>
                <w:sz w:val="20"/>
                <w:szCs w:val="20"/>
              </w:rPr>
              <w:t xml:space="preserve">Melanie </w:t>
            </w:r>
            <w:proofErr w:type="spellStart"/>
            <w:r w:rsidRPr="00C121F9">
              <w:rPr>
                <w:rFonts w:asciiTheme="majorHAnsi" w:hAnsiTheme="majorHAnsi"/>
                <w:sz w:val="20"/>
                <w:szCs w:val="20"/>
              </w:rPr>
              <w:t>Pitrolo</w:t>
            </w:r>
            <w:proofErr w:type="spellEnd"/>
            <w:r w:rsidRPr="00C121F9">
              <w:rPr>
                <w:rFonts w:asciiTheme="majorHAnsi" w:hAnsiTheme="majorHAnsi"/>
                <w:sz w:val="20"/>
                <w:szCs w:val="20"/>
              </w:rPr>
              <w:t xml:space="preserve"> and Bret Anderson, USFS</w:t>
            </w:r>
            <w:r w:rsidRPr="0089510C">
              <w:rPr>
                <w:rFonts w:asciiTheme="majorHAnsi" w:hAnsiTheme="majorHAnsi"/>
                <w:sz w:val="20"/>
                <w:szCs w:val="20"/>
              </w:rPr>
              <w:t xml:space="preserve"> </w:t>
            </w:r>
          </w:p>
          <w:p w14:paraId="04E9214D" w14:textId="77777777" w:rsidR="001A26A4" w:rsidRDefault="001A26A4" w:rsidP="005F7081">
            <w:pPr>
              <w:rPr>
                <w:rFonts w:asciiTheme="majorHAnsi" w:hAnsiTheme="majorHAnsi"/>
                <w:sz w:val="20"/>
                <w:szCs w:val="20"/>
              </w:rPr>
            </w:pPr>
          </w:p>
          <w:p w14:paraId="209D1B5D" w14:textId="54EF2772" w:rsidR="001A26A4" w:rsidRDefault="001A26A4" w:rsidP="005F7081">
            <w:pPr>
              <w:rPr>
                <w:rFonts w:asciiTheme="majorHAnsi" w:hAnsiTheme="majorHAnsi"/>
                <w:sz w:val="20"/>
                <w:szCs w:val="20"/>
              </w:rPr>
            </w:pPr>
            <w:r w:rsidRPr="000C2347">
              <w:rPr>
                <w:rFonts w:asciiTheme="majorHAnsi" w:hAnsiTheme="majorHAnsi"/>
                <w:sz w:val="20"/>
                <w:szCs w:val="20"/>
              </w:rPr>
              <w:t xml:space="preserve">Kirsten </w:t>
            </w:r>
            <w:proofErr w:type="gramStart"/>
            <w:r w:rsidRPr="000C2347">
              <w:rPr>
                <w:rFonts w:asciiTheme="majorHAnsi" w:hAnsiTheme="majorHAnsi"/>
                <w:sz w:val="20"/>
                <w:szCs w:val="20"/>
              </w:rPr>
              <w:t>King ,</w:t>
            </w:r>
            <w:proofErr w:type="gramEnd"/>
            <w:r w:rsidRPr="000C2347">
              <w:rPr>
                <w:rFonts w:asciiTheme="majorHAnsi" w:hAnsiTheme="majorHAnsi"/>
                <w:sz w:val="20"/>
                <w:szCs w:val="20"/>
              </w:rPr>
              <w:t xml:space="preserve"> NPS </w:t>
            </w:r>
          </w:p>
          <w:p w14:paraId="61743B5A" w14:textId="77777777" w:rsidR="001A26A4" w:rsidRDefault="001A26A4" w:rsidP="005F7081">
            <w:pPr>
              <w:rPr>
                <w:rFonts w:asciiTheme="majorHAnsi" w:hAnsiTheme="majorHAnsi"/>
                <w:sz w:val="20"/>
                <w:szCs w:val="20"/>
              </w:rPr>
            </w:pPr>
          </w:p>
          <w:p w14:paraId="17112AFB" w14:textId="77777777" w:rsidR="001A26A4" w:rsidRDefault="001A26A4" w:rsidP="00B254A6">
            <w:pPr>
              <w:rPr>
                <w:rFonts w:asciiTheme="majorHAnsi" w:hAnsiTheme="majorHAnsi"/>
                <w:sz w:val="20"/>
                <w:szCs w:val="20"/>
                <w:highlight w:val="yellow"/>
              </w:rPr>
            </w:pPr>
          </w:p>
          <w:p w14:paraId="2B5C2B77" w14:textId="233A2B57" w:rsidR="001A26A4" w:rsidRPr="00AD4876" w:rsidRDefault="001A26A4" w:rsidP="005614EE">
            <w:pPr>
              <w:rPr>
                <w:rFonts w:asciiTheme="majorHAnsi" w:hAnsiTheme="majorHAnsi"/>
                <w:sz w:val="20"/>
                <w:szCs w:val="20"/>
              </w:rPr>
            </w:pPr>
            <w:r>
              <w:rPr>
                <w:rFonts w:asciiTheme="majorHAnsi" w:hAnsiTheme="majorHAnsi"/>
                <w:sz w:val="20"/>
                <w:szCs w:val="20"/>
              </w:rPr>
              <w:t>FWS (Invited)</w:t>
            </w:r>
          </w:p>
        </w:tc>
      </w:tr>
      <w:tr w:rsidR="001A26A4" w:rsidRPr="00AD4876" w14:paraId="03830A9B" w14:textId="77777777" w:rsidTr="001A26A4">
        <w:trPr>
          <w:cantSplit/>
        </w:trPr>
        <w:tc>
          <w:tcPr>
            <w:tcW w:w="1597" w:type="dxa"/>
          </w:tcPr>
          <w:p w14:paraId="2FA21655" w14:textId="77777777" w:rsidR="001A26A4" w:rsidRDefault="001A26A4" w:rsidP="005F7081">
            <w:pPr>
              <w:rPr>
                <w:rFonts w:asciiTheme="majorHAnsi" w:hAnsiTheme="majorHAnsi"/>
                <w:sz w:val="20"/>
                <w:szCs w:val="20"/>
              </w:rPr>
            </w:pPr>
            <w:r>
              <w:rPr>
                <w:rFonts w:asciiTheme="majorHAnsi" w:hAnsiTheme="majorHAnsi"/>
                <w:sz w:val="20"/>
                <w:szCs w:val="20"/>
              </w:rPr>
              <w:lastRenderedPageBreak/>
              <w:t>12:15 – 1:30pm</w:t>
            </w:r>
          </w:p>
        </w:tc>
        <w:tc>
          <w:tcPr>
            <w:tcW w:w="2790" w:type="dxa"/>
          </w:tcPr>
          <w:p w14:paraId="783F8BB9" w14:textId="77777777" w:rsidR="001A26A4" w:rsidRPr="00A76553" w:rsidRDefault="001A26A4" w:rsidP="000269A9">
            <w:pPr>
              <w:rPr>
                <w:rFonts w:asciiTheme="majorHAnsi" w:hAnsiTheme="majorHAnsi"/>
                <w:sz w:val="20"/>
                <w:szCs w:val="20"/>
              </w:rPr>
            </w:pPr>
            <w:r>
              <w:rPr>
                <w:rFonts w:asciiTheme="majorHAnsi" w:hAnsiTheme="majorHAnsi"/>
                <w:sz w:val="20"/>
                <w:szCs w:val="20"/>
              </w:rPr>
              <w:t>LUNCH</w:t>
            </w:r>
          </w:p>
        </w:tc>
        <w:tc>
          <w:tcPr>
            <w:tcW w:w="3060" w:type="dxa"/>
          </w:tcPr>
          <w:p w14:paraId="4FE2DC2D" w14:textId="77777777" w:rsidR="001A26A4" w:rsidRPr="0089510C" w:rsidRDefault="001A26A4" w:rsidP="005F7081">
            <w:pPr>
              <w:rPr>
                <w:rFonts w:asciiTheme="majorHAnsi" w:hAnsiTheme="majorHAnsi"/>
                <w:sz w:val="20"/>
                <w:szCs w:val="20"/>
              </w:rPr>
            </w:pPr>
          </w:p>
        </w:tc>
        <w:tc>
          <w:tcPr>
            <w:tcW w:w="2965" w:type="dxa"/>
          </w:tcPr>
          <w:p w14:paraId="0CD2869E" w14:textId="4A2D88B8" w:rsidR="001A26A4" w:rsidRPr="0089510C" w:rsidRDefault="001A26A4" w:rsidP="005F7081">
            <w:pPr>
              <w:rPr>
                <w:rFonts w:asciiTheme="majorHAnsi" w:hAnsiTheme="majorHAnsi"/>
                <w:sz w:val="20"/>
                <w:szCs w:val="20"/>
              </w:rPr>
            </w:pPr>
          </w:p>
        </w:tc>
      </w:tr>
      <w:tr w:rsidR="001A26A4" w:rsidRPr="00AD4876" w14:paraId="75033EA3" w14:textId="77777777" w:rsidTr="001A26A4">
        <w:trPr>
          <w:cantSplit/>
        </w:trPr>
        <w:tc>
          <w:tcPr>
            <w:tcW w:w="1597" w:type="dxa"/>
          </w:tcPr>
          <w:p w14:paraId="553AA06B" w14:textId="6F71DC00" w:rsidR="001A26A4" w:rsidRPr="00AD4876" w:rsidRDefault="001A26A4" w:rsidP="004A129C">
            <w:pPr>
              <w:rPr>
                <w:rFonts w:asciiTheme="majorHAnsi" w:hAnsiTheme="majorHAnsi"/>
                <w:sz w:val="20"/>
                <w:szCs w:val="20"/>
              </w:rPr>
            </w:pPr>
            <w:r w:rsidRPr="00AD4876">
              <w:rPr>
                <w:rFonts w:asciiTheme="majorHAnsi" w:hAnsiTheme="majorHAnsi"/>
                <w:sz w:val="20"/>
                <w:szCs w:val="20"/>
              </w:rPr>
              <w:t>1</w:t>
            </w:r>
            <w:r>
              <w:rPr>
                <w:rFonts w:asciiTheme="majorHAnsi" w:hAnsiTheme="majorHAnsi"/>
                <w:sz w:val="20"/>
                <w:szCs w:val="20"/>
              </w:rPr>
              <w:t>:30-2:30pm</w:t>
            </w:r>
          </w:p>
        </w:tc>
        <w:tc>
          <w:tcPr>
            <w:tcW w:w="2790" w:type="dxa"/>
          </w:tcPr>
          <w:p w14:paraId="2C8F2678" w14:textId="77777777" w:rsidR="001A26A4" w:rsidRDefault="001A26A4" w:rsidP="00971CD6">
            <w:pPr>
              <w:rPr>
                <w:rFonts w:asciiTheme="majorHAnsi" w:hAnsiTheme="majorHAnsi"/>
                <w:sz w:val="20"/>
                <w:szCs w:val="20"/>
              </w:rPr>
            </w:pPr>
            <w:r w:rsidRPr="00971CD6">
              <w:rPr>
                <w:rFonts w:asciiTheme="majorHAnsi" w:hAnsiTheme="majorHAnsi"/>
                <w:sz w:val="20"/>
                <w:szCs w:val="20"/>
              </w:rPr>
              <w:t>Consultation</w:t>
            </w:r>
          </w:p>
          <w:p w14:paraId="7F543DCE" w14:textId="77777777" w:rsidR="001A26A4" w:rsidRPr="003F6C43" w:rsidRDefault="001A26A4" w:rsidP="003F6C43">
            <w:pPr>
              <w:rPr>
                <w:rFonts w:asciiTheme="majorHAnsi" w:hAnsiTheme="majorHAnsi"/>
                <w:sz w:val="20"/>
                <w:szCs w:val="20"/>
              </w:rPr>
            </w:pPr>
          </w:p>
          <w:p w14:paraId="452906FB" w14:textId="0C5A1466" w:rsidR="001A26A4" w:rsidRPr="00971CD6" w:rsidRDefault="001A26A4" w:rsidP="003F6C43">
            <w:pPr>
              <w:rPr>
                <w:rFonts w:asciiTheme="majorHAnsi" w:hAnsiTheme="majorHAnsi"/>
                <w:sz w:val="20"/>
                <w:szCs w:val="20"/>
              </w:rPr>
            </w:pPr>
            <w:r w:rsidRPr="00A55F03">
              <w:rPr>
                <w:rFonts w:asciiTheme="majorHAnsi" w:hAnsiTheme="majorHAnsi"/>
                <w:sz w:val="20"/>
                <w:szCs w:val="20"/>
              </w:rPr>
              <w:t>Moderator:</w:t>
            </w:r>
            <w:r>
              <w:rPr>
                <w:rFonts w:asciiTheme="majorHAnsi" w:hAnsiTheme="majorHAnsi"/>
                <w:sz w:val="20"/>
                <w:szCs w:val="20"/>
              </w:rPr>
              <w:t xml:space="preserve"> Tom Moore, WESTAR</w:t>
            </w:r>
          </w:p>
        </w:tc>
        <w:tc>
          <w:tcPr>
            <w:tcW w:w="3060" w:type="dxa"/>
          </w:tcPr>
          <w:p w14:paraId="2E417CDC" w14:textId="6189D382" w:rsidR="001A26A4" w:rsidRDefault="001A26A4" w:rsidP="00F23ED5">
            <w:pPr>
              <w:rPr>
                <w:rFonts w:asciiTheme="majorHAnsi" w:hAnsiTheme="majorHAnsi"/>
                <w:bCs/>
                <w:color w:val="000000"/>
                <w:sz w:val="20"/>
                <w:szCs w:val="20"/>
              </w:rPr>
            </w:pPr>
            <w:r>
              <w:rPr>
                <w:rFonts w:asciiTheme="majorHAnsi" w:hAnsiTheme="majorHAnsi"/>
                <w:sz w:val="20"/>
                <w:szCs w:val="20"/>
              </w:rPr>
              <w:t xml:space="preserve"> (30 minutes)</w:t>
            </w:r>
            <w:r>
              <w:rPr>
                <w:rFonts w:asciiTheme="majorHAnsi" w:hAnsiTheme="majorHAnsi"/>
                <w:bCs/>
                <w:color w:val="000000"/>
                <w:sz w:val="20"/>
                <w:szCs w:val="20"/>
              </w:rPr>
              <w:t xml:space="preserve"> </w:t>
            </w:r>
          </w:p>
          <w:p w14:paraId="139EEE25" w14:textId="77777777" w:rsidR="001A26A4" w:rsidRDefault="001A26A4" w:rsidP="00F23ED5">
            <w:pPr>
              <w:rPr>
                <w:rFonts w:asciiTheme="majorHAnsi" w:hAnsiTheme="majorHAnsi"/>
                <w:bCs/>
                <w:color w:val="000000"/>
                <w:sz w:val="20"/>
                <w:szCs w:val="20"/>
              </w:rPr>
            </w:pPr>
          </w:p>
          <w:p w14:paraId="084A7B79" w14:textId="0367D694" w:rsidR="001A26A4" w:rsidRPr="00E313B8" w:rsidRDefault="001A26A4" w:rsidP="00F23ED5">
            <w:pPr>
              <w:rPr>
                <w:rFonts w:asciiTheme="majorHAnsi" w:hAnsiTheme="majorHAnsi"/>
                <w:bCs/>
                <w:color w:val="000000"/>
                <w:sz w:val="20"/>
                <w:szCs w:val="20"/>
              </w:rPr>
            </w:pPr>
            <w:r w:rsidRPr="00F23ED5">
              <w:rPr>
                <w:rFonts w:asciiTheme="majorHAnsi" w:hAnsiTheme="majorHAnsi"/>
                <w:bCs/>
                <w:color w:val="000000"/>
                <w:sz w:val="20"/>
                <w:szCs w:val="20"/>
              </w:rPr>
              <w:t>EPA: Consultation: How to do it and why it’s crucial to the success of the Regional Haze Program</w:t>
            </w:r>
            <w:r>
              <w:rPr>
                <w:rFonts w:asciiTheme="majorHAnsi" w:hAnsiTheme="majorHAnsi"/>
                <w:bCs/>
                <w:color w:val="000000"/>
                <w:sz w:val="20"/>
                <w:szCs w:val="20"/>
              </w:rPr>
              <w:t xml:space="preserve"> (30 minutes)</w:t>
            </w:r>
          </w:p>
        </w:tc>
        <w:tc>
          <w:tcPr>
            <w:tcW w:w="2965" w:type="dxa"/>
          </w:tcPr>
          <w:p w14:paraId="2F6530A8" w14:textId="1C16443A" w:rsidR="001A26A4" w:rsidRPr="00E313B8" w:rsidRDefault="001A26A4" w:rsidP="00E313B8">
            <w:pPr>
              <w:rPr>
                <w:rFonts w:asciiTheme="majorHAnsi" w:hAnsiTheme="majorHAnsi"/>
                <w:bCs/>
                <w:color w:val="000000"/>
                <w:sz w:val="20"/>
                <w:szCs w:val="20"/>
              </w:rPr>
            </w:pPr>
            <w:r w:rsidRPr="0048108B">
              <w:rPr>
                <w:rFonts w:asciiTheme="majorHAnsi" w:hAnsiTheme="majorHAnsi"/>
                <w:bCs/>
                <w:color w:val="000000"/>
                <w:sz w:val="20"/>
                <w:szCs w:val="20"/>
              </w:rPr>
              <w:t>Trent Wickman</w:t>
            </w:r>
            <w:r w:rsidR="00AF68AC">
              <w:rPr>
                <w:rFonts w:asciiTheme="majorHAnsi" w:hAnsiTheme="majorHAnsi"/>
                <w:bCs/>
                <w:color w:val="000000"/>
                <w:sz w:val="20"/>
                <w:szCs w:val="20"/>
              </w:rPr>
              <w:t>,</w:t>
            </w:r>
            <w:r w:rsidRPr="0048108B">
              <w:rPr>
                <w:rFonts w:asciiTheme="majorHAnsi" w:hAnsiTheme="majorHAnsi"/>
                <w:bCs/>
                <w:color w:val="000000"/>
                <w:sz w:val="20"/>
                <w:szCs w:val="20"/>
              </w:rPr>
              <w:t xml:space="preserve"> USFS</w:t>
            </w:r>
          </w:p>
          <w:p w14:paraId="5276B351" w14:textId="77777777" w:rsidR="001A26A4" w:rsidRPr="00E313B8" w:rsidRDefault="001A26A4" w:rsidP="00E313B8">
            <w:pPr>
              <w:rPr>
                <w:rFonts w:asciiTheme="majorHAnsi" w:hAnsiTheme="majorHAnsi"/>
                <w:bCs/>
                <w:color w:val="000000"/>
                <w:sz w:val="20"/>
                <w:szCs w:val="20"/>
              </w:rPr>
            </w:pPr>
          </w:p>
          <w:p w14:paraId="1734F4D3" w14:textId="29D0EDB1" w:rsidR="001A26A4" w:rsidRDefault="001A26A4" w:rsidP="00E313B8">
            <w:pPr>
              <w:rPr>
                <w:rFonts w:asciiTheme="majorHAnsi" w:hAnsiTheme="majorHAnsi"/>
                <w:bCs/>
                <w:color w:val="000000"/>
                <w:sz w:val="20"/>
                <w:szCs w:val="20"/>
              </w:rPr>
            </w:pPr>
            <w:r w:rsidRPr="00E313B8">
              <w:rPr>
                <w:rFonts w:asciiTheme="majorHAnsi" w:hAnsiTheme="majorHAnsi"/>
                <w:bCs/>
                <w:color w:val="000000"/>
                <w:sz w:val="20"/>
                <w:szCs w:val="20"/>
              </w:rPr>
              <w:t>Joe Stein, EPA, Air Quality Policy Division, OAQPS</w:t>
            </w:r>
          </w:p>
          <w:p w14:paraId="7118A94E" w14:textId="16EA21CD" w:rsidR="001A26A4" w:rsidRDefault="001A26A4" w:rsidP="00E313B8">
            <w:pPr>
              <w:rPr>
                <w:rFonts w:asciiTheme="majorHAnsi" w:hAnsiTheme="majorHAnsi"/>
                <w:bCs/>
                <w:color w:val="000000"/>
                <w:sz w:val="20"/>
                <w:szCs w:val="20"/>
              </w:rPr>
            </w:pPr>
            <w:r>
              <w:rPr>
                <w:rFonts w:asciiTheme="majorHAnsi" w:hAnsiTheme="majorHAnsi"/>
                <w:bCs/>
                <w:color w:val="000000"/>
                <w:sz w:val="20"/>
                <w:szCs w:val="20"/>
              </w:rPr>
              <w:t>Anne McWilliams, EPA R1</w:t>
            </w:r>
          </w:p>
          <w:p w14:paraId="6F14335C" w14:textId="6C59499C" w:rsidR="001A26A4" w:rsidRPr="00AD4876" w:rsidRDefault="001A26A4" w:rsidP="00E313B8">
            <w:pPr>
              <w:rPr>
                <w:rFonts w:asciiTheme="majorHAnsi" w:hAnsiTheme="majorHAnsi"/>
                <w:bCs/>
                <w:color w:val="000000"/>
                <w:sz w:val="20"/>
                <w:szCs w:val="20"/>
              </w:rPr>
            </w:pPr>
            <w:r>
              <w:rPr>
                <w:rFonts w:asciiTheme="majorHAnsi" w:hAnsiTheme="majorHAnsi"/>
                <w:bCs/>
                <w:color w:val="000000"/>
                <w:sz w:val="20"/>
                <w:szCs w:val="20"/>
              </w:rPr>
              <w:t>Andy Hawkins, EPA R7</w:t>
            </w:r>
          </w:p>
        </w:tc>
      </w:tr>
      <w:tr w:rsidR="001A26A4" w:rsidRPr="00AD4876" w14:paraId="195AE895" w14:textId="77777777" w:rsidTr="001A26A4">
        <w:trPr>
          <w:cantSplit/>
        </w:trPr>
        <w:tc>
          <w:tcPr>
            <w:tcW w:w="1597" w:type="dxa"/>
          </w:tcPr>
          <w:p w14:paraId="1886FAEA" w14:textId="102595CF" w:rsidR="001A26A4" w:rsidRPr="00AD4876" w:rsidRDefault="001A26A4" w:rsidP="00CE662E">
            <w:pPr>
              <w:rPr>
                <w:rFonts w:asciiTheme="majorHAnsi" w:hAnsiTheme="majorHAnsi"/>
                <w:sz w:val="20"/>
                <w:szCs w:val="20"/>
              </w:rPr>
            </w:pPr>
            <w:r>
              <w:rPr>
                <w:rFonts w:asciiTheme="majorHAnsi" w:hAnsiTheme="majorHAnsi"/>
                <w:sz w:val="20"/>
                <w:szCs w:val="20"/>
              </w:rPr>
              <w:t>2:30-2:45pm</w:t>
            </w:r>
          </w:p>
        </w:tc>
        <w:tc>
          <w:tcPr>
            <w:tcW w:w="2790" w:type="dxa"/>
          </w:tcPr>
          <w:p w14:paraId="0D5494B0" w14:textId="77777777" w:rsidR="001A26A4" w:rsidRPr="00AD4876" w:rsidRDefault="001A26A4" w:rsidP="005F7081">
            <w:pPr>
              <w:rPr>
                <w:rFonts w:asciiTheme="majorHAnsi" w:hAnsiTheme="majorHAnsi"/>
                <w:bCs/>
                <w:color w:val="000000"/>
                <w:sz w:val="20"/>
                <w:szCs w:val="20"/>
              </w:rPr>
            </w:pPr>
            <w:r>
              <w:rPr>
                <w:rFonts w:asciiTheme="majorHAnsi" w:hAnsiTheme="majorHAnsi"/>
                <w:sz w:val="20"/>
                <w:szCs w:val="20"/>
              </w:rPr>
              <w:t>BREAK</w:t>
            </w:r>
          </w:p>
        </w:tc>
        <w:tc>
          <w:tcPr>
            <w:tcW w:w="3060" w:type="dxa"/>
          </w:tcPr>
          <w:p w14:paraId="3546F244" w14:textId="77777777" w:rsidR="001A26A4" w:rsidRPr="00E313B8" w:rsidRDefault="001A26A4" w:rsidP="00E313B8">
            <w:pPr>
              <w:rPr>
                <w:rFonts w:asciiTheme="majorHAnsi" w:hAnsiTheme="majorHAnsi"/>
                <w:bCs/>
                <w:color w:val="000000"/>
                <w:sz w:val="20"/>
                <w:szCs w:val="20"/>
              </w:rPr>
            </w:pPr>
          </w:p>
        </w:tc>
        <w:tc>
          <w:tcPr>
            <w:tcW w:w="2965" w:type="dxa"/>
          </w:tcPr>
          <w:p w14:paraId="1C4252DC" w14:textId="17CD2D13" w:rsidR="001A26A4" w:rsidRPr="00E313B8" w:rsidRDefault="001A26A4" w:rsidP="00E313B8">
            <w:pPr>
              <w:rPr>
                <w:rFonts w:asciiTheme="majorHAnsi" w:hAnsiTheme="majorHAnsi"/>
                <w:bCs/>
                <w:color w:val="000000"/>
                <w:sz w:val="20"/>
                <w:szCs w:val="20"/>
              </w:rPr>
            </w:pPr>
          </w:p>
          <w:p w14:paraId="37718728" w14:textId="77777777" w:rsidR="001A26A4" w:rsidRPr="00AD4876" w:rsidRDefault="001A26A4" w:rsidP="00E313B8">
            <w:pPr>
              <w:rPr>
                <w:rFonts w:asciiTheme="majorHAnsi" w:hAnsiTheme="majorHAnsi"/>
                <w:bCs/>
                <w:color w:val="000000"/>
                <w:sz w:val="20"/>
                <w:szCs w:val="20"/>
              </w:rPr>
            </w:pPr>
          </w:p>
        </w:tc>
      </w:tr>
      <w:tr w:rsidR="001A26A4" w:rsidRPr="00AD4876" w14:paraId="6120B8DC" w14:textId="77777777" w:rsidTr="001A26A4">
        <w:trPr>
          <w:cantSplit/>
        </w:trPr>
        <w:tc>
          <w:tcPr>
            <w:tcW w:w="1597" w:type="dxa"/>
          </w:tcPr>
          <w:p w14:paraId="4F994C3B" w14:textId="353EA265" w:rsidR="001A26A4" w:rsidRPr="00AD4876" w:rsidRDefault="001A26A4" w:rsidP="00361631">
            <w:pPr>
              <w:rPr>
                <w:rFonts w:asciiTheme="majorHAnsi" w:hAnsiTheme="majorHAnsi"/>
                <w:sz w:val="20"/>
                <w:szCs w:val="20"/>
              </w:rPr>
            </w:pPr>
            <w:r>
              <w:rPr>
                <w:rFonts w:asciiTheme="majorHAnsi" w:hAnsiTheme="majorHAnsi"/>
                <w:sz w:val="20"/>
                <w:szCs w:val="20"/>
              </w:rPr>
              <w:t>2:45-3:30pm</w:t>
            </w:r>
          </w:p>
        </w:tc>
        <w:tc>
          <w:tcPr>
            <w:tcW w:w="2790" w:type="dxa"/>
          </w:tcPr>
          <w:p w14:paraId="73ABA7E1" w14:textId="77777777" w:rsidR="001A26A4" w:rsidRDefault="001A26A4" w:rsidP="004A22B8">
            <w:pPr>
              <w:rPr>
                <w:rFonts w:asciiTheme="majorHAnsi" w:hAnsiTheme="majorHAnsi"/>
                <w:sz w:val="20"/>
                <w:szCs w:val="20"/>
              </w:rPr>
            </w:pPr>
            <w:r>
              <w:rPr>
                <w:rFonts w:asciiTheme="majorHAnsi" w:hAnsiTheme="majorHAnsi"/>
                <w:sz w:val="20"/>
                <w:szCs w:val="20"/>
              </w:rPr>
              <w:t>Effective Resource Management</w:t>
            </w:r>
          </w:p>
          <w:p w14:paraId="34E527A3" w14:textId="77777777" w:rsidR="001A26A4" w:rsidRPr="003F6C43" w:rsidRDefault="001A26A4" w:rsidP="003F6C43">
            <w:pPr>
              <w:rPr>
                <w:rFonts w:asciiTheme="majorHAnsi" w:hAnsiTheme="majorHAnsi"/>
                <w:sz w:val="20"/>
                <w:szCs w:val="20"/>
              </w:rPr>
            </w:pPr>
          </w:p>
          <w:p w14:paraId="470E64CD" w14:textId="6D483542" w:rsidR="001A26A4" w:rsidRPr="00AD4876" w:rsidRDefault="001A26A4" w:rsidP="003F6C43">
            <w:pPr>
              <w:rPr>
                <w:rFonts w:asciiTheme="majorHAnsi" w:hAnsiTheme="majorHAnsi"/>
                <w:sz w:val="20"/>
                <w:szCs w:val="20"/>
              </w:rPr>
            </w:pPr>
            <w:r w:rsidRPr="00B05837">
              <w:rPr>
                <w:rFonts w:asciiTheme="majorHAnsi" w:hAnsiTheme="majorHAnsi"/>
                <w:sz w:val="20"/>
                <w:szCs w:val="20"/>
              </w:rPr>
              <w:t>Moderator:</w:t>
            </w:r>
            <w:r>
              <w:rPr>
                <w:rFonts w:asciiTheme="majorHAnsi" w:hAnsiTheme="majorHAnsi"/>
                <w:sz w:val="20"/>
                <w:szCs w:val="20"/>
              </w:rPr>
              <w:t xml:space="preserve"> Donna Kenski, LADCO</w:t>
            </w:r>
          </w:p>
        </w:tc>
        <w:tc>
          <w:tcPr>
            <w:tcW w:w="3060" w:type="dxa"/>
          </w:tcPr>
          <w:p w14:paraId="4D8EF736" w14:textId="7850C99A" w:rsidR="001A26A4" w:rsidRDefault="001F35E5" w:rsidP="005F7081">
            <w:pPr>
              <w:rPr>
                <w:rFonts w:asciiTheme="majorHAnsi" w:hAnsiTheme="majorHAnsi"/>
                <w:bCs/>
                <w:color w:val="000000"/>
                <w:sz w:val="20"/>
                <w:szCs w:val="20"/>
                <w:highlight w:val="yellow"/>
              </w:rPr>
            </w:pPr>
            <w:hyperlink r:id="rId16" w:history="1">
              <w:r w:rsidR="001A26A4" w:rsidRPr="00AF68AC">
                <w:rPr>
                  <w:rStyle w:val="Hyperlink"/>
                  <w:rFonts w:asciiTheme="majorHAnsi" w:hAnsiTheme="majorHAnsi"/>
                  <w:sz w:val="20"/>
                  <w:szCs w:val="20"/>
                </w:rPr>
                <w:t>Resources for Round 2 Regional Haze Planning at the WRAP</w:t>
              </w:r>
            </w:hyperlink>
          </w:p>
          <w:p w14:paraId="00AEC184" w14:textId="11782A84" w:rsidR="001A26A4" w:rsidRDefault="001A26A4" w:rsidP="007A2A94">
            <w:pPr>
              <w:rPr>
                <w:rFonts w:asciiTheme="majorHAnsi" w:hAnsiTheme="majorHAnsi"/>
                <w:bCs/>
                <w:color w:val="000000"/>
                <w:sz w:val="20"/>
                <w:szCs w:val="20"/>
              </w:rPr>
            </w:pPr>
            <w:r>
              <w:rPr>
                <w:rFonts w:asciiTheme="majorHAnsi" w:hAnsiTheme="majorHAnsi"/>
                <w:sz w:val="20"/>
                <w:szCs w:val="20"/>
              </w:rPr>
              <w:t>(20 Minutes)</w:t>
            </w:r>
          </w:p>
          <w:p w14:paraId="6DA124FC" w14:textId="77777777" w:rsidR="001A26A4" w:rsidRDefault="001A26A4" w:rsidP="005F7081">
            <w:pPr>
              <w:rPr>
                <w:rFonts w:asciiTheme="majorHAnsi" w:hAnsiTheme="majorHAnsi"/>
                <w:bCs/>
                <w:color w:val="000000"/>
                <w:sz w:val="20"/>
                <w:szCs w:val="20"/>
                <w:highlight w:val="yellow"/>
              </w:rPr>
            </w:pPr>
          </w:p>
          <w:p w14:paraId="6CA8924A" w14:textId="77777777" w:rsidR="001A26A4" w:rsidRDefault="001A26A4" w:rsidP="005F7081">
            <w:pPr>
              <w:rPr>
                <w:rFonts w:asciiTheme="majorHAnsi" w:hAnsiTheme="majorHAnsi"/>
                <w:bCs/>
                <w:color w:val="000000"/>
                <w:sz w:val="20"/>
                <w:szCs w:val="20"/>
                <w:highlight w:val="yellow"/>
              </w:rPr>
            </w:pPr>
          </w:p>
          <w:p w14:paraId="0E332D3B" w14:textId="78C292B7" w:rsidR="001A26A4" w:rsidRPr="004F084F" w:rsidRDefault="001A26A4" w:rsidP="005F7081">
            <w:pPr>
              <w:rPr>
                <w:rFonts w:asciiTheme="majorHAnsi" w:hAnsiTheme="majorHAnsi"/>
                <w:bCs/>
                <w:color w:val="000000"/>
                <w:sz w:val="20"/>
                <w:szCs w:val="20"/>
                <w:highlight w:val="yellow"/>
              </w:rPr>
            </w:pPr>
            <w:r w:rsidRPr="0072368A">
              <w:rPr>
                <w:rFonts w:asciiTheme="majorHAnsi" w:hAnsiTheme="majorHAnsi"/>
                <w:bCs/>
                <w:color w:val="000000"/>
                <w:sz w:val="20"/>
                <w:szCs w:val="20"/>
              </w:rPr>
              <w:t>VISTAS Region Project Management:  A Comparison of Approaches for Planning Periods 1 and 2</w:t>
            </w:r>
            <w:r>
              <w:rPr>
                <w:rFonts w:asciiTheme="majorHAnsi" w:hAnsiTheme="majorHAnsi"/>
                <w:bCs/>
                <w:color w:val="000000"/>
                <w:sz w:val="20"/>
                <w:szCs w:val="20"/>
              </w:rPr>
              <w:t xml:space="preserve"> (20 Minutes)</w:t>
            </w:r>
          </w:p>
        </w:tc>
        <w:tc>
          <w:tcPr>
            <w:tcW w:w="2965" w:type="dxa"/>
          </w:tcPr>
          <w:p w14:paraId="5E0C2DCF" w14:textId="77777777" w:rsidR="001A26A4" w:rsidRDefault="001A26A4" w:rsidP="005F7081">
            <w:pPr>
              <w:rPr>
                <w:rFonts w:asciiTheme="majorHAnsi" w:hAnsiTheme="majorHAnsi"/>
                <w:bCs/>
                <w:color w:val="000000"/>
                <w:sz w:val="20"/>
                <w:szCs w:val="20"/>
              </w:rPr>
            </w:pPr>
            <w:r>
              <w:rPr>
                <w:rFonts w:asciiTheme="majorHAnsi" w:hAnsiTheme="majorHAnsi"/>
                <w:bCs/>
                <w:color w:val="000000"/>
                <w:sz w:val="20"/>
                <w:szCs w:val="20"/>
              </w:rPr>
              <w:t xml:space="preserve">Mary </w:t>
            </w:r>
            <w:proofErr w:type="spellStart"/>
            <w:r>
              <w:rPr>
                <w:rFonts w:asciiTheme="majorHAnsi" w:hAnsiTheme="majorHAnsi"/>
                <w:bCs/>
                <w:color w:val="000000"/>
                <w:sz w:val="20"/>
                <w:szCs w:val="20"/>
              </w:rPr>
              <w:t>Uhl</w:t>
            </w:r>
            <w:proofErr w:type="spellEnd"/>
            <w:r>
              <w:rPr>
                <w:rFonts w:asciiTheme="majorHAnsi" w:hAnsiTheme="majorHAnsi"/>
                <w:bCs/>
                <w:color w:val="000000"/>
                <w:sz w:val="20"/>
                <w:szCs w:val="20"/>
              </w:rPr>
              <w:t>, WESTAR</w:t>
            </w:r>
          </w:p>
          <w:p w14:paraId="16D12B2D" w14:textId="7F8B15DA" w:rsidR="001A26A4" w:rsidRDefault="001A26A4" w:rsidP="005F7081">
            <w:pPr>
              <w:rPr>
                <w:rFonts w:asciiTheme="majorHAnsi" w:hAnsiTheme="majorHAnsi"/>
                <w:bCs/>
                <w:color w:val="000000"/>
                <w:sz w:val="20"/>
                <w:szCs w:val="20"/>
                <w:highlight w:val="yellow"/>
              </w:rPr>
            </w:pPr>
          </w:p>
          <w:p w14:paraId="0DA389D5" w14:textId="77777777" w:rsidR="001A26A4" w:rsidRDefault="001A26A4" w:rsidP="005F7081">
            <w:pPr>
              <w:rPr>
                <w:rFonts w:asciiTheme="majorHAnsi" w:hAnsiTheme="majorHAnsi"/>
                <w:bCs/>
                <w:color w:val="000000"/>
                <w:sz w:val="20"/>
                <w:szCs w:val="20"/>
              </w:rPr>
            </w:pPr>
          </w:p>
          <w:p w14:paraId="446AE2D3" w14:textId="77777777" w:rsidR="001A26A4" w:rsidRDefault="001A26A4" w:rsidP="005F7081">
            <w:pPr>
              <w:rPr>
                <w:rFonts w:asciiTheme="majorHAnsi" w:hAnsiTheme="majorHAnsi"/>
                <w:bCs/>
                <w:color w:val="000000"/>
                <w:sz w:val="20"/>
                <w:szCs w:val="20"/>
              </w:rPr>
            </w:pPr>
          </w:p>
          <w:p w14:paraId="503EFB94" w14:textId="77777777" w:rsidR="001A26A4" w:rsidRDefault="001A26A4" w:rsidP="005F7081">
            <w:pPr>
              <w:rPr>
                <w:rFonts w:asciiTheme="majorHAnsi" w:hAnsiTheme="majorHAnsi"/>
                <w:bCs/>
                <w:color w:val="000000"/>
                <w:sz w:val="20"/>
                <w:szCs w:val="20"/>
              </w:rPr>
            </w:pPr>
          </w:p>
          <w:p w14:paraId="15D2426F" w14:textId="538C8108" w:rsidR="001A26A4" w:rsidRPr="009A6633" w:rsidRDefault="001A26A4" w:rsidP="005F7081">
            <w:pPr>
              <w:rPr>
                <w:rFonts w:asciiTheme="majorHAnsi" w:hAnsiTheme="majorHAnsi"/>
                <w:bCs/>
                <w:color w:val="000000"/>
                <w:sz w:val="20"/>
                <w:szCs w:val="20"/>
              </w:rPr>
            </w:pPr>
            <w:r w:rsidRPr="009A6633">
              <w:rPr>
                <w:rFonts w:asciiTheme="majorHAnsi" w:hAnsiTheme="majorHAnsi"/>
                <w:bCs/>
                <w:color w:val="000000"/>
                <w:sz w:val="20"/>
                <w:szCs w:val="20"/>
              </w:rPr>
              <w:t>John Hornback, VISTAS</w:t>
            </w:r>
          </w:p>
          <w:p w14:paraId="08FC31DD" w14:textId="77777777" w:rsidR="001A26A4" w:rsidRDefault="001A26A4" w:rsidP="005F7081">
            <w:pPr>
              <w:rPr>
                <w:rFonts w:asciiTheme="majorHAnsi" w:hAnsiTheme="majorHAnsi"/>
                <w:bCs/>
                <w:color w:val="000000"/>
                <w:sz w:val="20"/>
                <w:szCs w:val="20"/>
                <w:highlight w:val="yellow"/>
              </w:rPr>
            </w:pPr>
          </w:p>
          <w:p w14:paraId="6A1FCDA2" w14:textId="7C20D11A" w:rsidR="001A26A4" w:rsidRPr="00AD4876" w:rsidRDefault="001A26A4" w:rsidP="005F7081">
            <w:pPr>
              <w:rPr>
                <w:rFonts w:asciiTheme="majorHAnsi" w:hAnsiTheme="majorHAnsi"/>
                <w:bCs/>
                <w:color w:val="000000"/>
                <w:sz w:val="20"/>
                <w:szCs w:val="20"/>
              </w:rPr>
            </w:pPr>
          </w:p>
        </w:tc>
      </w:tr>
      <w:tr w:rsidR="001A26A4" w:rsidRPr="00AD4876" w14:paraId="2DAFA8BB" w14:textId="77777777" w:rsidTr="001A26A4">
        <w:trPr>
          <w:cantSplit/>
        </w:trPr>
        <w:tc>
          <w:tcPr>
            <w:tcW w:w="1597" w:type="dxa"/>
          </w:tcPr>
          <w:p w14:paraId="3F60B72C" w14:textId="77777777" w:rsidR="001A26A4" w:rsidRDefault="001A26A4" w:rsidP="00361631">
            <w:pPr>
              <w:rPr>
                <w:rFonts w:asciiTheme="majorHAnsi" w:hAnsiTheme="majorHAnsi"/>
                <w:sz w:val="20"/>
                <w:szCs w:val="20"/>
              </w:rPr>
            </w:pPr>
            <w:r>
              <w:rPr>
                <w:rFonts w:asciiTheme="majorHAnsi" w:hAnsiTheme="majorHAnsi"/>
                <w:sz w:val="20"/>
                <w:szCs w:val="20"/>
              </w:rPr>
              <w:t>3:30-4:15pm</w:t>
            </w:r>
          </w:p>
        </w:tc>
        <w:tc>
          <w:tcPr>
            <w:tcW w:w="2790" w:type="dxa"/>
          </w:tcPr>
          <w:p w14:paraId="2B36AB41" w14:textId="77777777" w:rsidR="001A26A4" w:rsidRDefault="001A26A4" w:rsidP="004A22B8">
            <w:pPr>
              <w:rPr>
                <w:rFonts w:asciiTheme="majorHAnsi" w:hAnsiTheme="majorHAnsi"/>
                <w:sz w:val="20"/>
                <w:szCs w:val="20"/>
              </w:rPr>
            </w:pPr>
            <w:r w:rsidRPr="005D4C85">
              <w:rPr>
                <w:rFonts w:asciiTheme="majorHAnsi" w:hAnsiTheme="majorHAnsi"/>
                <w:sz w:val="20"/>
                <w:szCs w:val="20"/>
              </w:rPr>
              <w:t>Example SIP Walkthrough</w:t>
            </w:r>
          </w:p>
          <w:p w14:paraId="0ABC7317" w14:textId="77777777" w:rsidR="001A26A4" w:rsidRPr="003F6C43" w:rsidRDefault="001A26A4" w:rsidP="003F6C43">
            <w:pPr>
              <w:rPr>
                <w:rFonts w:asciiTheme="majorHAnsi" w:hAnsiTheme="majorHAnsi"/>
                <w:sz w:val="20"/>
                <w:szCs w:val="20"/>
              </w:rPr>
            </w:pPr>
          </w:p>
          <w:p w14:paraId="7C5FF85C" w14:textId="3B1D704C" w:rsidR="001A26A4" w:rsidRPr="00A644B0" w:rsidRDefault="001A26A4" w:rsidP="003F6C43">
            <w:pPr>
              <w:rPr>
                <w:rFonts w:asciiTheme="majorHAnsi" w:hAnsiTheme="majorHAnsi"/>
                <w:sz w:val="20"/>
                <w:szCs w:val="20"/>
              </w:rPr>
            </w:pPr>
            <w:r w:rsidRPr="00387F4B">
              <w:rPr>
                <w:rFonts w:asciiTheme="majorHAnsi" w:hAnsiTheme="majorHAnsi"/>
                <w:sz w:val="20"/>
                <w:szCs w:val="20"/>
              </w:rPr>
              <w:t>Moderator: VACANT</w:t>
            </w:r>
          </w:p>
        </w:tc>
        <w:tc>
          <w:tcPr>
            <w:tcW w:w="3060" w:type="dxa"/>
          </w:tcPr>
          <w:p w14:paraId="7FB6601D" w14:textId="6426ECD3" w:rsidR="001A26A4" w:rsidRDefault="002962D7" w:rsidP="00F41560">
            <w:pPr>
              <w:rPr>
                <w:rFonts w:asciiTheme="majorHAnsi" w:hAnsiTheme="majorHAnsi"/>
                <w:bCs/>
                <w:color w:val="000000"/>
                <w:sz w:val="20"/>
                <w:szCs w:val="20"/>
                <w:highlight w:val="yellow"/>
              </w:rPr>
            </w:pPr>
            <w:r>
              <w:rPr>
                <w:rFonts w:asciiTheme="majorHAnsi" w:hAnsiTheme="majorHAnsi"/>
                <w:sz w:val="20"/>
                <w:szCs w:val="20"/>
              </w:rPr>
              <w:fldChar w:fldCharType="begin"/>
            </w:r>
            <w:r>
              <w:rPr>
                <w:rFonts w:asciiTheme="majorHAnsi" w:hAnsiTheme="majorHAnsi"/>
                <w:sz w:val="20"/>
                <w:szCs w:val="20"/>
              </w:rPr>
              <w:instrText xml:space="preserve"> HYPERLINK "https://censara-my.sharepoint.com/personal/mvince_censara_org/Documents/2019%20National%20Regional%20Haze%20Meeting/Tuesday%20October%2029%20Presentations/SIP%20Development%20Approaches%20in%20the%20MANE-VU%20Region%20FINAL%2010-25-2019.pptx" </w:instrText>
            </w:r>
            <w:r>
              <w:rPr>
                <w:rFonts w:asciiTheme="majorHAnsi" w:hAnsiTheme="majorHAnsi"/>
                <w:sz w:val="20"/>
                <w:szCs w:val="20"/>
              </w:rPr>
            </w:r>
            <w:r>
              <w:rPr>
                <w:rFonts w:asciiTheme="majorHAnsi" w:hAnsiTheme="majorHAnsi"/>
                <w:sz w:val="20"/>
                <w:szCs w:val="20"/>
              </w:rPr>
              <w:fldChar w:fldCharType="separate"/>
            </w:r>
            <w:r w:rsidR="001A26A4" w:rsidRPr="002962D7">
              <w:rPr>
                <w:rStyle w:val="Hyperlink"/>
                <w:rFonts w:asciiTheme="majorHAnsi" w:hAnsiTheme="majorHAnsi"/>
                <w:sz w:val="20"/>
                <w:szCs w:val="20"/>
              </w:rPr>
              <w:t>SIP Development Approaches in the MANE-VU Region</w:t>
            </w:r>
            <w:r>
              <w:rPr>
                <w:rFonts w:asciiTheme="majorHAnsi" w:hAnsiTheme="majorHAnsi"/>
                <w:sz w:val="20"/>
                <w:szCs w:val="20"/>
              </w:rPr>
              <w:fldChar w:fldCharType="end"/>
            </w:r>
            <w:bookmarkStart w:id="0" w:name="_GoBack"/>
            <w:bookmarkEnd w:id="0"/>
          </w:p>
          <w:p w14:paraId="102CCA1A" w14:textId="6823E437" w:rsidR="001A26A4" w:rsidRDefault="001A26A4" w:rsidP="00F41560">
            <w:pPr>
              <w:rPr>
                <w:rFonts w:asciiTheme="majorHAnsi" w:hAnsiTheme="majorHAnsi"/>
                <w:bCs/>
                <w:color w:val="000000"/>
                <w:sz w:val="20"/>
                <w:szCs w:val="20"/>
                <w:highlight w:val="yellow"/>
              </w:rPr>
            </w:pPr>
          </w:p>
          <w:p w14:paraId="43F7128F" w14:textId="77777777" w:rsidR="001A26A4" w:rsidRDefault="001A26A4" w:rsidP="00F41560">
            <w:pPr>
              <w:rPr>
                <w:rFonts w:asciiTheme="majorHAnsi" w:hAnsiTheme="majorHAnsi"/>
                <w:bCs/>
                <w:color w:val="000000"/>
                <w:sz w:val="20"/>
                <w:szCs w:val="20"/>
                <w:highlight w:val="yellow"/>
              </w:rPr>
            </w:pPr>
          </w:p>
          <w:p w14:paraId="602B2BE1" w14:textId="77777777" w:rsidR="001A26A4" w:rsidRDefault="001A26A4" w:rsidP="00F41560">
            <w:pPr>
              <w:rPr>
                <w:rFonts w:asciiTheme="majorHAnsi" w:hAnsiTheme="majorHAnsi"/>
                <w:bCs/>
                <w:color w:val="000000"/>
                <w:sz w:val="20"/>
                <w:szCs w:val="20"/>
                <w:highlight w:val="yellow"/>
              </w:rPr>
            </w:pPr>
          </w:p>
          <w:p w14:paraId="65B4868F" w14:textId="36479899" w:rsidR="001A26A4" w:rsidRPr="004F084F" w:rsidRDefault="00442E1E" w:rsidP="00F41560">
            <w:pPr>
              <w:rPr>
                <w:rFonts w:asciiTheme="majorHAnsi" w:hAnsiTheme="majorHAnsi"/>
                <w:bCs/>
                <w:color w:val="000000"/>
                <w:sz w:val="20"/>
                <w:szCs w:val="20"/>
                <w:highlight w:val="yellow"/>
              </w:rPr>
            </w:pPr>
            <w:hyperlink r:id="rId17" w:history="1">
              <w:r w:rsidR="00127147" w:rsidRPr="00442E1E">
                <w:rPr>
                  <w:rStyle w:val="Hyperlink"/>
                  <w:rFonts w:asciiTheme="majorHAnsi" w:hAnsiTheme="majorHAnsi"/>
                  <w:sz w:val="20"/>
                  <w:szCs w:val="20"/>
                </w:rPr>
                <w:t>Incorporating Energy Efficiency in Regional Haze Planning</w:t>
              </w:r>
            </w:hyperlink>
          </w:p>
        </w:tc>
        <w:tc>
          <w:tcPr>
            <w:tcW w:w="2965" w:type="dxa"/>
          </w:tcPr>
          <w:p w14:paraId="3A22540E" w14:textId="791EF08B" w:rsidR="001A26A4" w:rsidRDefault="00B1428E" w:rsidP="00121247">
            <w:pPr>
              <w:rPr>
                <w:rFonts w:asciiTheme="majorHAnsi" w:hAnsiTheme="majorHAnsi"/>
                <w:bCs/>
                <w:color w:val="000000"/>
                <w:sz w:val="20"/>
                <w:szCs w:val="20"/>
              </w:rPr>
            </w:pPr>
            <w:hyperlink w:anchor="_Sharon_Davis" w:history="1">
              <w:r w:rsidR="001A26A4" w:rsidRPr="00B1428E">
                <w:rPr>
                  <w:rStyle w:val="Hyperlink"/>
                  <w:rFonts w:asciiTheme="majorHAnsi" w:hAnsiTheme="majorHAnsi"/>
                  <w:bCs/>
                  <w:sz w:val="20"/>
                  <w:szCs w:val="20"/>
                </w:rPr>
                <w:t>Sharon Davis</w:t>
              </w:r>
            </w:hyperlink>
            <w:r w:rsidR="001A26A4">
              <w:rPr>
                <w:rFonts w:asciiTheme="majorHAnsi" w:hAnsiTheme="majorHAnsi"/>
                <w:bCs/>
                <w:color w:val="000000"/>
                <w:sz w:val="20"/>
                <w:szCs w:val="20"/>
              </w:rPr>
              <w:t>, NJ Department of Environmental Protection</w:t>
            </w:r>
          </w:p>
          <w:p w14:paraId="1523F913" w14:textId="201704C1" w:rsidR="001A26A4" w:rsidRDefault="001A26A4" w:rsidP="00121247">
            <w:pPr>
              <w:rPr>
                <w:rFonts w:asciiTheme="majorHAnsi" w:hAnsiTheme="majorHAnsi"/>
                <w:bCs/>
                <w:color w:val="000000"/>
                <w:sz w:val="20"/>
                <w:szCs w:val="20"/>
                <w:highlight w:val="yellow"/>
              </w:rPr>
            </w:pPr>
          </w:p>
          <w:p w14:paraId="2E1E1218" w14:textId="5515104C" w:rsidR="001A26A4" w:rsidRDefault="001A26A4" w:rsidP="00121247">
            <w:pPr>
              <w:rPr>
                <w:rFonts w:asciiTheme="majorHAnsi" w:hAnsiTheme="majorHAnsi"/>
                <w:bCs/>
                <w:color w:val="000000"/>
                <w:sz w:val="20"/>
                <w:szCs w:val="20"/>
                <w:highlight w:val="yellow"/>
              </w:rPr>
            </w:pPr>
          </w:p>
          <w:p w14:paraId="241F1B89" w14:textId="77777777" w:rsidR="001A26A4" w:rsidRDefault="001A26A4" w:rsidP="00121247">
            <w:pPr>
              <w:rPr>
                <w:rFonts w:asciiTheme="majorHAnsi" w:hAnsiTheme="majorHAnsi"/>
                <w:bCs/>
                <w:color w:val="000000"/>
                <w:sz w:val="20"/>
                <w:szCs w:val="20"/>
                <w:highlight w:val="yellow"/>
              </w:rPr>
            </w:pPr>
          </w:p>
          <w:p w14:paraId="0A6A5E48" w14:textId="5D2B41FA" w:rsidR="001A26A4" w:rsidRPr="004500F8" w:rsidRDefault="00B1428E" w:rsidP="00F41560">
            <w:pPr>
              <w:rPr>
                <w:rFonts w:asciiTheme="majorHAnsi" w:hAnsiTheme="majorHAnsi"/>
                <w:bCs/>
                <w:color w:val="000000"/>
                <w:sz w:val="20"/>
                <w:szCs w:val="20"/>
              </w:rPr>
            </w:pPr>
            <w:hyperlink w:anchor="_Tricia_Treece" w:history="1">
              <w:r w:rsidR="00127147" w:rsidRPr="00B1428E">
                <w:rPr>
                  <w:rStyle w:val="Hyperlink"/>
                  <w:rFonts w:asciiTheme="majorHAnsi" w:hAnsiTheme="majorHAnsi"/>
                  <w:bCs/>
                  <w:sz w:val="20"/>
                  <w:szCs w:val="20"/>
                </w:rPr>
                <w:t xml:space="preserve">Tricia </w:t>
              </w:r>
              <w:proofErr w:type="spellStart"/>
              <w:r w:rsidR="00127147" w:rsidRPr="00B1428E">
                <w:rPr>
                  <w:rStyle w:val="Hyperlink"/>
                  <w:rFonts w:asciiTheme="majorHAnsi" w:hAnsiTheme="majorHAnsi"/>
                  <w:bCs/>
                  <w:sz w:val="20"/>
                  <w:szCs w:val="20"/>
                </w:rPr>
                <w:t>Treece</w:t>
              </w:r>
              <w:proofErr w:type="spellEnd"/>
            </w:hyperlink>
            <w:r w:rsidR="00127147">
              <w:rPr>
                <w:rFonts w:asciiTheme="majorHAnsi" w:hAnsiTheme="majorHAnsi"/>
                <w:bCs/>
                <w:color w:val="000000"/>
                <w:sz w:val="20"/>
                <w:szCs w:val="20"/>
              </w:rPr>
              <w:t xml:space="preserve">, </w:t>
            </w:r>
            <w:r w:rsidR="00B21CB2" w:rsidRPr="00B21CB2">
              <w:rPr>
                <w:rFonts w:asciiTheme="majorHAnsi" w:hAnsiTheme="majorHAnsi"/>
                <w:bCs/>
                <w:color w:val="000000"/>
                <w:sz w:val="20"/>
                <w:szCs w:val="20"/>
              </w:rPr>
              <w:t>Arkansas Energy &amp; Environment</w:t>
            </w:r>
          </w:p>
        </w:tc>
      </w:tr>
      <w:tr w:rsidR="001A26A4" w:rsidRPr="00AD4876" w14:paraId="3CBAD5D3" w14:textId="77777777" w:rsidTr="001A26A4">
        <w:trPr>
          <w:cantSplit/>
        </w:trPr>
        <w:tc>
          <w:tcPr>
            <w:tcW w:w="1597" w:type="dxa"/>
          </w:tcPr>
          <w:p w14:paraId="5590678F" w14:textId="41560982" w:rsidR="001A26A4" w:rsidRDefault="001A26A4" w:rsidP="00F6523C">
            <w:pPr>
              <w:rPr>
                <w:rFonts w:asciiTheme="majorHAnsi" w:hAnsiTheme="majorHAnsi"/>
                <w:sz w:val="20"/>
                <w:szCs w:val="20"/>
              </w:rPr>
            </w:pPr>
            <w:r>
              <w:rPr>
                <w:rFonts w:asciiTheme="majorHAnsi" w:hAnsiTheme="majorHAnsi"/>
                <w:sz w:val="20"/>
                <w:szCs w:val="20"/>
              </w:rPr>
              <w:t>4:15-5:00pm</w:t>
            </w:r>
          </w:p>
        </w:tc>
        <w:tc>
          <w:tcPr>
            <w:tcW w:w="2790" w:type="dxa"/>
          </w:tcPr>
          <w:p w14:paraId="57AE8DF4" w14:textId="2A29F17E" w:rsidR="001A26A4" w:rsidRDefault="001A26A4" w:rsidP="003F6C43">
            <w:pPr>
              <w:rPr>
                <w:rFonts w:asciiTheme="majorHAnsi" w:hAnsiTheme="majorHAnsi"/>
                <w:sz w:val="20"/>
                <w:szCs w:val="20"/>
              </w:rPr>
            </w:pPr>
            <w:r w:rsidRPr="00253BEC">
              <w:rPr>
                <w:rFonts w:asciiTheme="majorHAnsi" w:hAnsiTheme="majorHAnsi"/>
                <w:sz w:val="20"/>
                <w:szCs w:val="20"/>
              </w:rPr>
              <w:t xml:space="preserve">Communication Framework for Regional Haze Planning </w:t>
            </w:r>
          </w:p>
          <w:p w14:paraId="2622294B" w14:textId="77777777" w:rsidR="001A26A4" w:rsidRDefault="001A26A4" w:rsidP="003F6C43">
            <w:pPr>
              <w:rPr>
                <w:rFonts w:asciiTheme="majorHAnsi" w:hAnsiTheme="majorHAnsi"/>
                <w:sz w:val="20"/>
                <w:szCs w:val="20"/>
              </w:rPr>
            </w:pPr>
          </w:p>
          <w:p w14:paraId="1FE1BB1C" w14:textId="3BAC9573" w:rsidR="001A26A4" w:rsidRPr="00A644B0" w:rsidRDefault="001A26A4" w:rsidP="003F6C43">
            <w:pPr>
              <w:rPr>
                <w:rFonts w:asciiTheme="majorHAnsi" w:hAnsiTheme="majorHAnsi"/>
                <w:sz w:val="20"/>
                <w:szCs w:val="20"/>
              </w:rPr>
            </w:pPr>
            <w:r w:rsidRPr="00387F4B">
              <w:rPr>
                <w:rFonts w:asciiTheme="majorHAnsi" w:hAnsiTheme="majorHAnsi"/>
                <w:sz w:val="20"/>
                <w:szCs w:val="20"/>
              </w:rPr>
              <w:t>Moderator: VACANT</w:t>
            </w:r>
          </w:p>
        </w:tc>
        <w:tc>
          <w:tcPr>
            <w:tcW w:w="3060" w:type="dxa"/>
          </w:tcPr>
          <w:p w14:paraId="06E472E4" w14:textId="69432E9B" w:rsidR="001A26A4" w:rsidRPr="00DE174B" w:rsidRDefault="001F35E5" w:rsidP="00DE174B">
            <w:pPr>
              <w:rPr>
                <w:rFonts w:asciiTheme="majorHAnsi" w:hAnsiTheme="majorHAnsi"/>
                <w:bCs/>
                <w:color w:val="000000"/>
                <w:sz w:val="20"/>
                <w:szCs w:val="20"/>
              </w:rPr>
            </w:pPr>
            <w:hyperlink r:id="rId18" w:history="1">
              <w:r w:rsidR="001A26A4" w:rsidRPr="00F00B02">
                <w:rPr>
                  <w:rStyle w:val="Hyperlink"/>
                  <w:rFonts w:asciiTheme="majorHAnsi" w:hAnsiTheme="majorHAnsi"/>
                  <w:bCs/>
                  <w:sz w:val="20"/>
                  <w:szCs w:val="20"/>
                </w:rPr>
                <w:t>WESTAR-WRAP Communication Framework for Regional Haze Planning</w:t>
              </w:r>
            </w:hyperlink>
          </w:p>
          <w:p w14:paraId="07E11CAE" w14:textId="4E938FDE" w:rsidR="001A26A4" w:rsidRDefault="001A26A4" w:rsidP="005F7081">
            <w:pPr>
              <w:rPr>
                <w:rFonts w:asciiTheme="majorHAnsi" w:hAnsiTheme="majorHAnsi"/>
                <w:bCs/>
                <w:color w:val="000000"/>
                <w:sz w:val="20"/>
                <w:szCs w:val="20"/>
              </w:rPr>
            </w:pPr>
          </w:p>
        </w:tc>
        <w:tc>
          <w:tcPr>
            <w:tcW w:w="2965" w:type="dxa"/>
          </w:tcPr>
          <w:p w14:paraId="285AC16A" w14:textId="19B1D12D" w:rsidR="001A26A4" w:rsidRPr="004500F8" w:rsidRDefault="001A26A4" w:rsidP="005E0428">
            <w:pPr>
              <w:rPr>
                <w:rFonts w:asciiTheme="majorHAnsi" w:hAnsiTheme="majorHAnsi"/>
                <w:bCs/>
                <w:color w:val="000000"/>
                <w:sz w:val="20"/>
                <w:szCs w:val="20"/>
              </w:rPr>
            </w:pPr>
            <w:r>
              <w:rPr>
                <w:rFonts w:asciiTheme="majorHAnsi" w:hAnsiTheme="majorHAnsi"/>
                <w:bCs/>
                <w:color w:val="000000"/>
                <w:sz w:val="20"/>
                <w:szCs w:val="20"/>
              </w:rPr>
              <w:t>Tom Moore, WESTAR</w:t>
            </w:r>
          </w:p>
        </w:tc>
      </w:tr>
    </w:tbl>
    <w:p w14:paraId="66A9E315" w14:textId="77777777" w:rsidR="00C94B56" w:rsidRDefault="00C94B56" w:rsidP="009B0E1E">
      <w:pPr>
        <w:rPr>
          <w:rFonts w:asciiTheme="majorHAnsi" w:hAnsiTheme="majorHAnsi"/>
          <w:b/>
          <w:sz w:val="20"/>
          <w:szCs w:val="20"/>
        </w:rPr>
      </w:pPr>
    </w:p>
    <w:p w14:paraId="1E7977E5" w14:textId="7124068E" w:rsidR="00C43E21" w:rsidRDefault="00C43E21">
      <w:pPr>
        <w:rPr>
          <w:rFonts w:asciiTheme="majorHAnsi" w:hAnsiTheme="majorHAnsi"/>
          <w:b/>
          <w:sz w:val="20"/>
          <w:szCs w:val="20"/>
        </w:rPr>
      </w:pPr>
    </w:p>
    <w:p w14:paraId="22080389" w14:textId="77777777" w:rsidR="00C94B56" w:rsidRDefault="00C94B56">
      <w:pPr>
        <w:rPr>
          <w:rFonts w:asciiTheme="majorHAnsi" w:hAnsiTheme="majorHAnsi"/>
          <w:b/>
          <w:sz w:val="20"/>
          <w:szCs w:val="20"/>
        </w:rPr>
      </w:pPr>
    </w:p>
    <w:p w14:paraId="34F948CF" w14:textId="77777777" w:rsidR="0084717E" w:rsidRDefault="0084717E" w:rsidP="0084717E">
      <w:pPr>
        <w:rPr>
          <w:rFonts w:asciiTheme="majorHAnsi" w:hAnsiTheme="majorHAnsi"/>
          <w:b/>
          <w:sz w:val="20"/>
          <w:szCs w:val="20"/>
        </w:rPr>
      </w:pPr>
    </w:p>
    <w:p w14:paraId="5A6B0504" w14:textId="77777777" w:rsidR="003656F4" w:rsidRPr="00AD4876" w:rsidRDefault="003656F4" w:rsidP="003656F4">
      <w:pPr>
        <w:jc w:val="center"/>
        <w:rPr>
          <w:rFonts w:asciiTheme="majorHAnsi" w:hAnsiTheme="majorHAnsi"/>
          <w:b/>
          <w:sz w:val="20"/>
          <w:szCs w:val="20"/>
        </w:rPr>
      </w:pPr>
    </w:p>
    <w:tbl>
      <w:tblPr>
        <w:tblW w:w="10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2790"/>
        <w:gridCol w:w="3011"/>
        <w:gridCol w:w="3011"/>
      </w:tblGrid>
      <w:tr w:rsidR="0085405D" w:rsidRPr="00AD4876" w14:paraId="7BC2FA84" w14:textId="77777777" w:rsidTr="0096169B">
        <w:trPr>
          <w:tblHeader/>
        </w:trPr>
        <w:tc>
          <w:tcPr>
            <w:tcW w:w="10409" w:type="dxa"/>
            <w:gridSpan w:val="4"/>
            <w:shd w:val="pct50" w:color="auto" w:fill="auto"/>
          </w:tcPr>
          <w:p w14:paraId="5EC9B8CA" w14:textId="11206EF0" w:rsidR="0085405D" w:rsidRPr="0085405D" w:rsidRDefault="0085405D" w:rsidP="005F7081">
            <w:pPr>
              <w:rPr>
                <w:rFonts w:asciiTheme="majorHAnsi" w:hAnsiTheme="majorHAnsi"/>
                <w:b/>
                <w:sz w:val="20"/>
                <w:szCs w:val="20"/>
              </w:rPr>
            </w:pPr>
            <w:r w:rsidRPr="0085405D">
              <w:rPr>
                <w:rFonts w:asciiTheme="majorHAnsi" w:hAnsiTheme="majorHAnsi"/>
                <w:b/>
                <w:color w:val="FFFFFF" w:themeColor="background1"/>
                <w:sz w:val="28"/>
                <w:szCs w:val="20"/>
              </w:rPr>
              <w:t>Wednesday October 30</w:t>
            </w:r>
          </w:p>
        </w:tc>
      </w:tr>
      <w:tr w:rsidR="001A26A4" w:rsidRPr="00AD4876" w14:paraId="2FF8652C" w14:textId="77777777" w:rsidTr="001A26A4">
        <w:trPr>
          <w:tblHeader/>
        </w:trPr>
        <w:tc>
          <w:tcPr>
            <w:tcW w:w="1597" w:type="dxa"/>
            <w:shd w:val="pct50" w:color="auto" w:fill="auto"/>
          </w:tcPr>
          <w:p w14:paraId="23F5B953" w14:textId="77777777" w:rsidR="001A26A4" w:rsidRPr="00AD4876" w:rsidRDefault="001A26A4" w:rsidP="005F7081">
            <w:pPr>
              <w:rPr>
                <w:rFonts w:asciiTheme="majorHAnsi" w:hAnsiTheme="majorHAnsi"/>
                <w:sz w:val="20"/>
                <w:szCs w:val="20"/>
              </w:rPr>
            </w:pPr>
            <w:r w:rsidRPr="00AD4876">
              <w:rPr>
                <w:rFonts w:asciiTheme="majorHAnsi" w:hAnsiTheme="majorHAnsi"/>
                <w:sz w:val="20"/>
                <w:szCs w:val="20"/>
              </w:rPr>
              <w:t>TIME</w:t>
            </w:r>
          </w:p>
          <w:p w14:paraId="24D35CE7" w14:textId="77777777" w:rsidR="001A26A4" w:rsidRPr="00AD4876" w:rsidRDefault="001A26A4" w:rsidP="005F7081">
            <w:pPr>
              <w:rPr>
                <w:rFonts w:asciiTheme="majorHAnsi" w:hAnsiTheme="majorHAnsi"/>
                <w:sz w:val="20"/>
                <w:szCs w:val="20"/>
                <w:highlight w:val="lightGray"/>
              </w:rPr>
            </w:pPr>
            <w:r w:rsidRPr="00AD4876">
              <w:rPr>
                <w:rFonts w:asciiTheme="majorHAnsi" w:hAnsiTheme="majorHAnsi"/>
                <w:sz w:val="20"/>
                <w:szCs w:val="20"/>
              </w:rPr>
              <w:t>(CENTRAL)</w:t>
            </w:r>
          </w:p>
        </w:tc>
        <w:tc>
          <w:tcPr>
            <w:tcW w:w="2790" w:type="dxa"/>
            <w:shd w:val="pct50" w:color="auto" w:fill="auto"/>
          </w:tcPr>
          <w:p w14:paraId="5B9FC2CA" w14:textId="77777777" w:rsidR="001A26A4" w:rsidRPr="00AD4876" w:rsidRDefault="001A26A4" w:rsidP="005F7081">
            <w:pPr>
              <w:rPr>
                <w:rFonts w:asciiTheme="majorHAnsi" w:hAnsiTheme="majorHAnsi"/>
                <w:sz w:val="20"/>
                <w:szCs w:val="20"/>
              </w:rPr>
            </w:pPr>
            <w:r w:rsidRPr="00AD4876">
              <w:rPr>
                <w:rFonts w:asciiTheme="majorHAnsi" w:hAnsiTheme="majorHAnsi"/>
                <w:sz w:val="20"/>
                <w:szCs w:val="20"/>
              </w:rPr>
              <w:t>TOPIC</w:t>
            </w:r>
          </w:p>
        </w:tc>
        <w:tc>
          <w:tcPr>
            <w:tcW w:w="3011" w:type="dxa"/>
            <w:shd w:val="pct50" w:color="auto" w:fill="auto"/>
          </w:tcPr>
          <w:p w14:paraId="7C222A2C" w14:textId="150E377C" w:rsidR="001A26A4" w:rsidRDefault="001A26A4" w:rsidP="005F7081">
            <w:pPr>
              <w:rPr>
                <w:rFonts w:asciiTheme="majorHAnsi" w:hAnsiTheme="majorHAnsi"/>
                <w:sz w:val="20"/>
                <w:szCs w:val="20"/>
              </w:rPr>
            </w:pPr>
            <w:r>
              <w:rPr>
                <w:rFonts w:asciiTheme="majorHAnsi" w:hAnsiTheme="majorHAnsi"/>
                <w:sz w:val="20"/>
                <w:szCs w:val="20"/>
              </w:rPr>
              <w:t>PRESENTATION TITLE</w:t>
            </w:r>
          </w:p>
        </w:tc>
        <w:tc>
          <w:tcPr>
            <w:tcW w:w="3011" w:type="dxa"/>
            <w:shd w:val="pct50" w:color="auto" w:fill="auto"/>
          </w:tcPr>
          <w:p w14:paraId="003C9A4E" w14:textId="665F969E" w:rsidR="001A26A4" w:rsidRPr="00AD4876" w:rsidRDefault="001A26A4" w:rsidP="005F7081">
            <w:pPr>
              <w:rPr>
                <w:rFonts w:asciiTheme="majorHAnsi" w:hAnsiTheme="majorHAnsi"/>
                <w:sz w:val="20"/>
                <w:szCs w:val="20"/>
              </w:rPr>
            </w:pPr>
            <w:r>
              <w:rPr>
                <w:rFonts w:asciiTheme="majorHAnsi" w:hAnsiTheme="majorHAnsi"/>
                <w:sz w:val="20"/>
                <w:szCs w:val="20"/>
              </w:rPr>
              <w:t>LEAD(S)</w:t>
            </w:r>
          </w:p>
        </w:tc>
      </w:tr>
      <w:tr w:rsidR="001A26A4" w:rsidRPr="00AD4876" w14:paraId="3BC7E152" w14:textId="77777777" w:rsidTr="001A2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7" w:type="dxa"/>
          </w:tcPr>
          <w:p w14:paraId="674E23B9" w14:textId="2FD59890" w:rsidR="001A26A4" w:rsidRPr="00AD4876" w:rsidRDefault="001A26A4" w:rsidP="002B4DF6">
            <w:pPr>
              <w:rPr>
                <w:rFonts w:asciiTheme="majorHAnsi" w:hAnsiTheme="majorHAnsi"/>
                <w:sz w:val="20"/>
                <w:szCs w:val="20"/>
              </w:rPr>
            </w:pPr>
            <w:r>
              <w:rPr>
                <w:rFonts w:asciiTheme="majorHAnsi" w:hAnsiTheme="majorHAnsi"/>
                <w:sz w:val="20"/>
                <w:szCs w:val="20"/>
              </w:rPr>
              <w:t>8:00 – 9:30am</w:t>
            </w:r>
          </w:p>
        </w:tc>
        <w:tc>
          <w:tcPr>
            <w:tcW w:w="2790" w:type="dxa"/>
          </w:tcPr>
          <w:p w14:paraId="4F7AB49E" w14:textId="77777777" w:rsidR="001A26A4" w:rsidRDefault="001A26A4" w:rsidP="00F2716B">
            <w:pPr>
              <w:rPr>
                <w:rFonts w:asciiTheme="majorHAnsi" w:hAnsiTheme="majorHAnsi"/>
                <w:sz w:val="20"/>
                <w:szCs w:val="20"/>
              </w:rPr>
            </w:pPr>
            <w:r>
              <w:rPr>
                <w:rFonts w:asciiTheme="majorHAnsi" w:hAnsiTheme="majorHAnsi"/>
                <w:sz w:val="20"/>
                <w:szCs w:val="20"/>
              </w:rPr>
              <w:t>State/RPO Technical Updates</w:t>
            </w:r>
          </w:p>
          <w:p w14:paraId="447A0DC6" w14:textId="77777777" w:rsidR="001A26A4" w:rsidRPr="00E206E9" w:rsidRDefault="001A26A4" w:rsidP="00E206E9">
            <w:pPr>
              <w:rPr>
                <w:rFonts w:asciiTheme="majorHAnsi" w:hAnsiTheme="majorHAnsi"/>
                <w:sz w:val="20"/>
                <w:szCs w:val="20"/>
              </w:rPr>
            </w:pPr>
          </w:p>
          <w:p w14:paraId="3BBD5729" w14:textId="19FB03FA" w:rsidR="001A26A4" w:rsidRPr="00AD4876" w:rsidRDefault="001A26A4" w:rsidP="00E206E9">
            <w:pPr>
              <w:rPr>
                <w:rFonts w:asciiTheme="majorHAnsi" w:hAnsiTheme="majorHAnsi"/>
                <w:sz w:val="20"/>
                <w:szCs w:val="20"/>
              </w:rPr>
            </w:pPr>
            <w:r w:rsidRPr="00E206E9">
              <w:rPr>
                <w:rFonts w:asciiTheme="majorHAnsi" w:hAnsiTheme="majorHAnsi"/>
                <w:sz w:val="20"/>
                <w:szCs w:val="20"/>
              </w:rPr>
              <w:t>Moderator:</w:t>
            </w:r>
            <w:r>
              <w:rPr>
                <w:rFonts w:asciiTheme="majorHAnsi" w:hAnsiTheme="majorHAnsi"/>
                <w:sz w:val="20"/>
                <w:szCs w:val="20"/>
              </w:rPr>
              <w:t xml:space="preserve"> Sharon Davis</w:t>
            </w:r>
          </w:p>
        </w:tc>
        <w:tc>
          <w:tcPr>
            <w:tcW w:w="3011" w:type="dxa"/>
          </w:tcPr>
          <w:p w14:paraId="5C7473FB" w14:textId="01A1661D" w:rsidR="001A26A4" w:rsidRPr="00E51E55" w:rsidRDefault="00E51E55" w:rsidP="005F7081">
            <w:pPr>
              <w:rPr>
                <w:rStyle w:val="Hyperlink"/>
                <w:rFonts w:asciiTheme="majorHAnsi" w:hAnsiTheme="majorHAnsi"/>
                <w:sz w:val="20"/>
                <w:szCs w:val="20"/>
              </w:rPr>
            </w:pPr>
            <w:r>
              <w:rPr>
                <w:rFonts w:asciiTheme="majorHAnsi" w:hAnsiTheme="majorHAnsi"/>
                <w:sz w:val="20"/>
                <w:szCs w:val="20"/>
              </w:rPr>
              <w:fldChar w:fldCharType="begin"/>
            </w:r>
            <w:r>
              <w:rPr>
                <w:rFonts w:asciiTheme="majorHAnsi" w:hAnsiTheme="majorHAnsi"/>
                <w:sz w:val="20"/>
                <w:szCs w:val="20"/>
              </w:rPr>
              <w:instrText xml:space="preserve"> HYPERLINK "https://censara-my.sharepoint.com/personal/mvince_censara_org/Documents/2019%20National%20Regional%20Haze%20Meeting/Wednesday%20October%2030%20Presentations/Technical%20Analyses%20Used%20in%20the%20MANE-VU%20Region%20Dave%20Healy%2010-30-2019.pptx" </w:instrText>
            </w:r>
            <w:r>
              <w:rPr>
                <w:rFonts w:asciiTheme="majorHAnsi" w:hAnsiTheme="majorHAnsi"/>
                <w:sz w:val="20"/>
                <w:szCs w:val="20"/>
              </w:rPr>
              <w:fldChar w:fldCharType="separate"/>
            </w:r>
            <w:r w:rsidR="001A26A4" w:rsidRPr="00E51E55">
              <w:rPr>
                <w:rStyle w:val="Hyperlink"/>
                <w:rFonts w:asciiTheme="majorHAnsi" w:hAnsiTheme="majorHAnsi"/>
                <w:sz w:val="20"/>
                <w:szCs w:val="20"/>
              </w:rPr>
              <w:t xml:space="preserve">Technical Analyses Used to Support SIP Development in the </w:t>
            </w:r>
          </w:p>
          <w:p w14:paraId="611D3F06" w14:textId="2CBD2E0A" w:rsidR="001A26A4" w:rsidRDefault="001A26A4" w:rsidP="005F7081">
            <w:pPr>
              <w:rPr>
                <w:rFonts w:asciiTheme="majorHAnsi" w:hAnsiTheme="majorHAnsi"/>
                <w:sz w:val="20"/>
                <w:szCs w:val="20"/>
              </w:rPr>
            </w:pPr>
            <w:r w:rsidRPr="00E51E55">
              <w:rPr>
                <w:rStyle w:val="Hyperlink"/>
                <w:rFonts w:asciiTheme="majorHAnsi" w:hAnsiTheme="majorHAnsi"/>
                <w:sz w:val="20"/>
                <w:szCs w:val="20"/>
              </w:rPr>
              <w:t>MANE-VU Region</w:t>
            </w:r>
            <w:r w:rsidR="00E51E55">
              <w:rPr>
                <w:rFonts w:asciiTheme="majorHAnsi" w:hAnsiTheme="majorHAnsi"/>
                <w:sz w:val="20"/>
                <w:szCs w:val="20"/>
              </w:rPr>
              <w:fldChar w:fldCharType="end"/>
            </w:r>
          </w:p>
          <w:p w14:paraId="6C39C919" w14:textId="577C92EC" w:rsidR="001A26A4" w:rsidRDefault="001A26A4" w:rsidP="005F7081">
            <w:pPr>
              <w:rPr>
                <w:rFonts w:asciiTheme="majorHAnsi" w:hAnsiTheme="majorHAnsi"/>
                <w:sz w:val="20"/>
                <w:szCs w:val="20"/>
              </w:rPr>
            </w:pPr>
            <w:r>
              <w:rPr>
                <w:rFonts w:asciiTheme="majorHAnsi" w:hAnsiTheme="majorHAnsi"/>
                <w:sz w:val="20"/>
                <w:szCs w:val="20"/>
              </w:rPr>
              <w:t>LADCO</w:t>
            </w:r>
          </w:p>
          <w:p w14:paraId="7CAF4038" w14:textId="06A711BF" w:rsidR="001A26A4" w:rsidRDefault="001F35E5" w:rsidP="005F7081">
            <w:pPr>
              <w:rPr>
                <w:rFonts w:asciiTheme="majorHAnsi" w:hAnsiTheme="majorHAnsi"/>
                <w:sz w:val="20"/>
                <w:szCs w:val="20"/>
              </w:rPr>
            </w:pPr>
            <w:hyperlink r:id="rId19" w:history="1">
              <w:r w:rsidR="001A26A4" w:rsidRPr="001916F8">
                <w:rPr>
                  <w:rStyle w:val="Hyperlink"/>
                  <w:rFonts w:asciiTheme="majorHAnsi" w:hAnsiTheme="majorHAnsi"/>
                  <w:sz w:val="20"/>
                  <w:szCs w:val="20"/>
                </w:rPr>
                <w:t>WESTAR</w:t>
              </w:r>
            </w:hyperlink>
          </w:p>
          <w:p w14:paraId="42C55B8B" w14:textId="77777777" w:rsidR="001A26A4" w:rsidRDefault="001A26A4" w:rsidP="005F7081">
            <w:pPr>
              <w:rPr>
                <w:rFonts w:asciiTheme="majorHAnsi" w:hAnsiTheme="majorHAnsi"/>
                <w:sz w:val="20"/>
                <w:szCs w:val="20"/>
              </w:rPr>
            </w:pPr>
            <w:r>
              <w:rPr>
                <w:rFonts w:asciiTheme="majorHAnsi" w:hAnsiTheme="majorHAnsi"/>
                <w:sz w:val="20"/>
                <w:szCs w:val="20"/>
              </w:rPr>
              <w:t>CENRAP</w:t>
            </w:r>
          </w:p>
          <w:p w14:paraId="585B4B4E" w14:textId="769D7FB8" w:rsidR="001A26A4" w:rsidRDefault="001A26A4" w:rsidP="005F7081">
            <w:pPr>
              <w:rPr>
                <w:rFonts w:asciiTheme="majorHAnsi" w:hAnsiTheme="majorHAnsi"/>
                <w:sz w:val="20"/>
                <w:szCs w:val="20"/>
              </w:rPr>
            </w:pPr>
            <w:r>
              <w:rPr>
                <w:rFonts w:asciiTheme="majorHAnsi" w:hAnsiTheme="majorHAnsi"/>
                <w:sz w:val="20"/>
                <w:szCs w:val="20"/>
              </w:rPr>
              <w:t>VISTAS</w:t>
            </w:r>
          </w:p>
        </w:tc>
        <w:tc>
          <w:tcPr>
            <w:tcW w:w="3011" w:type="dxa"/>
          </w:tcPr>
          <w:p w14:paraId="69369A67" w14:textId="37CE269E" w:rsidR="001A26A4" w:rsidRDefault="00B1428E" w:rsidP="00BB33CF">
            <w:pPr>
              <w:rPr>
                <w:rFonts w:asciiTheme="majorHAnsi" w:hAnsiTheme="majorHAnsi"/>
                <w:sz w:val="20"/>
                <w:szCs w:val="20"/>
              </w:rPr>
            </w:pPr>
            <w:hyperlink w:anchor="_David_Healy" w:history="1">
              <w:r w:rsidR="001A26A4" w:rsidRPr="00B1428E">
                <w:rPr>
                  <w:rStyle w:val="Hyperlink"/>
                  <w:rFonts w:asciiTheme="majorHAnsi" w:hAnsiTheme="majorHAnsi"/>
                  <w:sz w:val="20"/>
                  <w:szCs w:val="20"/>
                </w:rPr>
                <w:t>David Healy</w:t>
              </w:r>
            </w:hyperlink>
            <w:r w:rsidR="001A26A4">
              <w:rPr>
                <w:rFonts w:asciiTheme="majorHAnsi" w:hAnsiTheme="majorHAnsi"/>
                <w:sz w:val="20"/>
                <w:szCs w:val="20"/>
              </w:rPr>
              <w:t>, NH DES</w:t>
            </w:r>
          </w:p>
          <w:p w14:paraId="30757CDC" w14:textId="77777777" w:rsidR="001A26A4" w:rsidRDefault="001A26A4" w:rsidP="00BB33CF">
            <w:pPr>
              <w:shd w:val="clear" w:color="auto" w:fill="FFFFFF" w:themeFill="background1"/>
              <w:rPr>
                <w:rFonts w:asciiTheme="majorHAnsi" w:hAnsiTheme="majorHAnsi"/>
                <w:sz w:val="20"/>
                <w:szCs w:val="20"/>
                <w:highlight w:val="yellow"/>
              </w:rPr>
            </w:pPr>
          </w:p>
          <w:p w14:paraId="60D0959B" w14:textId="77777777" w:rsidR="001A26A4" w:rsidRDefault="001A26A4" w:rsidP="00BB33CF">
            <w:pPr>
              <w:shd w:val="clear" w:color="auto" w:fill="FFFFFF" w:themeFill="background1"/>
              <w:rPr>
                <w:rFonts w:asciiTheme="majorHAnsi" w:hAnsiTheme="majorHAnsi"/>
                <w:sz w:val="20"/>
                <w:szCs w:val="20"/>
                <w:highlight w:val="yellow"/>
              </w:rPr>
            </w:pPr>
          </w:p>
          <w:p w14:paraId="7DB7CB9D" w14:textId="724F21CC" w:rsidR="001A26A4" w:rsidRDefault="001A26A4" w:rsidP="00BB33CF">
            <w:pPr>
              <w:shd w:val="clear" w:color="auto" w:fill="FFFFFF" w:themeFill="background1"/>
              <w:rPr>
                <w:rFonts w:asciiTheme="majorHAnsi" w:hAnsiTheme="majorHAnsi"/>
                <w:sz w:val="20"/>
                <w:szCs w:val="20"/>
              </w:rPr>
            </w:pPr>
            <w:r w:rsidRPr="00D20B16">
              <w:rPr>
                <w:rFonts w:asciiTheme="majorHAnsi" w:hAnsiTheme="majorHAnsi"/>
                <w:sz w:val="20"/>
                <w:szCs w:val="20"/>
              </w:rPr>
              <w:t>Donna Kenski</w:t>
            </w:r>
          </w:p>
          <w:p w14:paraId="09D95921" w14:textId="305D9A25" w:rsidR="001A26A4" w:rsidRDefault="00A42C1E" w:rsidP="00BB33CF">
            <w:pPr>
              <w:rPr>
                <w:rFonts w:asciiTheme="majorHAnsi" w:hAnsiTheme="majorHAnsi"/>
                <w:sz w:val="20"/>
                <w:szCs w:val="20"/>
              </w:rPr>
            </w:pPr>
            <w:hyperlink w:anchor="_Mary_Uhl" w:history="1">
              <w:r w:rsidR="001A26A4" w:rsidRPr="00A42C1E">
                <w:rPr>
                  <w:rStyle w:val="Hyperlink"/>
                  <w:rFonts w:asciiTheme="majorHAnsi" w:hAnsiTheme="majorHAnsi"/>
                  <w:sz w:val="20"/>
                  <w:szCs w:val="20"/>
                </w:rPr>
                <w:t xml:space="preserve">Mary </w:t>
              </w:r>
              <w:proofErr w:type="spellStart"/>
              <w:r w:rsidR="001A26A4" w:rsidRPr="00A42C1E">
                <w:rPr>
                  <w:rStyle w:val="Hyperlink"/>
                  <w:rFonts w:asciiTheme="majorHAnsi" w:hAnsiTheme="majorHAnsi"/>
                  <w:sz w:val="20"/>
                  <w:szCs w:val="20"/>
                </w:rPr>
                <w:t>Uhl</w:t>
              </w:r>
              <w:proofErr w:type="spellEnd"/>
            </w:hyperlink>
          </w:p>
          <w:p w14:paraId="6F2B49E3" w14:textId="77777777" w:rsidR="001A26A4" w:rsidRDefault="001A26A4" w:rsidP="00BB33CF">
            <w:pPr>
              <w:rPr>
                <w:rFonts w:asciiTheme="majorHAnsi" w:hAnsiTheme="majorHAnsi"/>
                <w:sz w:val="20"/>
                <w:szCs w:val="20"/>
              </w:rPr>
            </w:pPr>
            <w:r>
              <w:rPr>
                <w:rFonts w:asciiTheme="majorHAnsi" w:hAnsiTheme="majorHAnsi"/>
                <w:sz w:val="20"/>
                <w:szCs w:val="20"/>
              </w:rPr>
              <w:t>Michael Vince</w:t>
            </w:r>
          </w:p>
          <w:p w14:paraId="5A34EF29" w14:textId="298E4F1A" w:rsidR="001A26A4" w:rsidRPr="00AD4876" w:rsidRDefault="001A26A4" w:rsidP="00BB33CF">
            <w:pPr>
              <w:rPr>
                <w:rFonts w:asciiTheme="majorHAnsi" w:hAnsiTheme="majorHAnsi"/>
                <w:sz w:val="20"/>
                <w:szCs w:val="20"/>
              </w:rPr>
            </w:pPr>
            <w:r>
              <w:rPr>
                <w:rFonts w:asciiTheme="majorHAnsi" w:hAnsiTheme="majorHAnsi"/>
                <w:sz w:val="20"/>
                <w:szCs w:val="20"/>
              </w:rPr>
              <w:t>John Hornback</w:t>
            </w:r>
          </w:p>
        </w:tc>
      </w:tr>
      <w:tr w:rsidR="001A26A4" w:rsidRPr="00AD4876" w14:paraId="7E83F67A" w14:textId="77777777" w:rsidTr="001A2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7" w:type="dxa"/>
          </w:tcPr>
          <w:p w14:paraId="7E1BD011" w14:textId="5132B0C2" w:rsidR="001A26A4" w:rsidRPr="00AD4876" w:rsidRDefault="001A26A4" w:rsidP="00297546">
            <w:pPr>
              <w:rPr>
                <w:rFonts w:asciiTheme="majorHAnsi" w:hAnsiTheme="majorHAnsi"/>
                <w:sz w:val="20"/>
                <w:szCs w:val="20"/>
              </w:rPr>
            </w:pPr>
            <w:r>
              <w:rPr>
                <w:rFonts w:asciiTheme="majorHAnsi" w:hAnsiTheme="majorHAnsi"/>
                <w:sz w:val="20"/>
                <w:szCs w:val="20"/>
              </w:rPr>
              <w:t>9:30 – 9:45am</w:t>
            </w:r>
          </w:p>
        </w:tc>
        <w:tc>
          <w:tcPr>
            <w:tcW w:w="2790" w:type="dxa"/>
          </w:tcPr>
          <w:p w14:paraId="0C0A0EBF" w14:textId="77777777" w:rsidR="001A26A4" w:rsidRPr="00AD4876" w:rsidRDefault="001A26A4" w:rsidP="00AA6FF5">
            <w:pPr>
              <w:rPr>
                <w:rFonts w:asciiTheme="majorHAnsi" w:hAnsiTheme="majorHAnsi"/>
                <w:sz w:val="20"/>
                <w:szCs w:val="20"/>
              </w:rPr>
            </w:pPr>
            <w:r>
              <w:rPr>
                <w:rFonts w:asciiTheme="majorHAnsi" w:hAnsiTheme="majorHAnsi"/>
                <w:sz w:val="20"/>
                <w:szCs w:val="20"/>
              </w:rPr>
              <w:t>Break</w:t>
            </w:r>
          </w:p>
        </w:tc>
        <w:tc>
          <w:tcPr>
            <w:tcW w:w="3011" w:type="dxa"/>
          </w:tcPr>
          <w:p w14:paraId="4F0BD245" w14:textId="77777777" w:rsidR="001A26A4" w:rsidRPr="00AD4876" w:rsidRDefault="001A26A4" w:rsidP="005F7081">
            <w:pPr>
              <w:rPr>
                <w:rFonts w:asciiTheme="majorHAnsi" w:hAnsiTheme="majorHAnsi"/>
                <w:sz w:val="20"/>
                <w:szCs w:val="20"/>
              </w:rPr>
            </w:pPr>
          </w:p>
        </w:tc>
        <w:tc>
          <w:tcPr>
            <w:tcW w:w="3011" w:type="dxa"/>
          </w:tcPr>
          <w:p w14:paraId="6C0B09CD" w14:textId="416EB468" w:rsidR="001A26A4" w:rsidRPr="00AD4876" w:rsidRDefault="001A26A4" w:rsidP="005F7081">
            <w:pPr>
              <w:rPr>
                <w:rFonts w:asciiTheme="majorHAnsi" w:hAnsiTheme="majorHAnsi"/>
                <w:sz w:val="20"/>
                <w:szCs w:val="20"/>
              </w:rPr>
            </w:pPr>
          </w:p>
        </w:tc>
      </w:tr>
      <w:tr w:rsidR="001A26A4" w:rsidRPr="00AD4876" w14:paraId="671E9135" w14:textId="77777777" w:rsidTr="001A2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7" w:type="dxa"/>
          </w:tcPr>
          <w:p w14:paraId="21C8F19B" w14:textId="75BE5D16" w:rsidR="001A26A4" w:rsidRDefault="001A26A4" w:rsidP="00BB33CF">
            <w:pPr>
              <w:rPr>
                <w:rFonts w:asciiTheme="majorHAnsi" w:hAnsiTheme="majorHAnsi"/>
                <w:sz w:val="20"/>
                <w:szCs w:val="20"/>
              </w:rPr>
            </w:pPr>
            <w:r w:rsidRPr="00BB33CF">
              <w:rPr>
                <w:rFonts w:asciiTheme="majorHAnsi" w:hAnsiTheme="majorHAnsi"/>
                <w:sz w:val="20"/>
                <w:szCs w:val="20"/>
              </w:rPr>
              <w:t>9:45 – 10:30</w:t>
            </w:r>
          </w:p>
        </w:tc>
        <w:tc>
          <w:tcPr>
            <w:tcW w:w="2790" w:type="dxa"/>
          </w:tcPr>
          <w:p w14:paraId="37123BB0" w14:textId="77777777" w:rsidR="001A26A4" w:rsidRPr="00387F4B" w:rsidRDefault="001A26A4" w:rsidP="00BB33CF">
            <w:pPr>
              <w:rPr>
                <w:rFonts w:asciiTheme="majorHAnsi" w:hAnsiTheme="majorHAnsi"/>
                <w:sz w:val="20"/>
                <w:szCs w:val="20"/>
              </w:rPr>
            </w:pPr>
            <w:proofErr w:type="spellStart"/>
            <w:r w:rsidRPr="00387F4B">
              <w:rPr>
                <w:rFonts w:asciiTheme="majorHAnsi" w:hAnsiTheme="majorHAnsi"/>
                <w:sz w:val="20"/>
                <w:szCs w:val="20"/>
              </w:rPr>
              <w:t>SPeCS</w:t>
            </w:r>
            <w:proofErr w:type="spellEnd"/>
            <w:r w:rsidRPr="00387F4B">
              <w:rPr>
                <w:rFonts w:asciiTheme="majorHAnsi" w:hAnsiTheme="majorHAnsi"/>
                <w:sz w:val="20"/>
                <w:szCs w:val="20"/>
              </w:rPr>
              <w:t xml:space="preserve"> Regional Haze Module Demo</w:t>
            </w:r>
          </w:p>
          <w:p w14:paraId="5188A03C" w14:textId="77777777" w:rsidR="001A26A4" w:rsidRPr="00387F4B" w:rsidRDefault="001A26A4" w:rsidP="00BB33CF">
            <w:pPr>
              <w:rPr>
                <w:rFonts w:asciiTheme="majorHAnsi" w:hAnsiTheme="majorHAnsi"/>
                <w:sz w:val="20"/>
                <w:szCs w:val="20"/>
              </w:rPr>
            </w:pPr>
          </w:p>
          <w:p w14:paraId="34E983A0" w14:textId="16F2817F" w:rsidR="001A26A4" w:rsidRPr="00387F4B" w:rsidRDefault="001A26A4" w:rsidP="00BB33CF">
            <w:pPr>
              <w:rPr>
                <w:rFonts w:asciiTheme="majorHAnsi" w:hAnsiTheme="majorHAnsi"/>
                <w:sz w:val="20"/>
                <w:szCs w:val="20"/>
              </w:rPr>
            </w:pPr>
            <w:r w:rsidRPr="00387F4B">
              <w:rPr>
                <w:rFonts w:asciiTheme="majorHAnsi" w:hAnsiTheme="majorHAnsi"/>
                <w:sz w:val="20"/>
                <w:szCs w:val="20"/>
              </w:rPr>
              <w:t>Moderator: VACANT</w:t>
            </w:r>
          </w:p>
        </w:tc>
        <w:tc>
          <w:tcPr>
            <w:tcW w:w="3011" w:type="dxa"/>
          </w:tcPr>
          <w:p w14:paraId="1E3828CA" w14:textId="29BD4860" w:rsidR="001A26A4" w:rsidRPr="00AD4876" w:rsidRDefault="001A26A4" w:rsidP="00BB33CF">
            <w:pPr>
              <w:rPr>
                <w:rFonts w:asciiTheme="majorHAnsi" w:hAnsiTheme="majorHAnsi"/>
                <w:sz w:val="20"/>
                <w:szCs w:val="20"/>
              </w:rPr>
            </w:pPr>
            <w:r w:rsidRPr="00590650">
              <w:rPr>
                <w:rFonts w:asciiTheme="majorHAnsi" w:hAnsiTheme="majorHAnsi"/>
                <w:bCs/>
                <w:color w:val="000000"/>
                <w:sz w:val="20"/>
                <w:szCs w:val="20"/>
              </w:rPr>
              <w:t xml:space="preserve">Preview of new regional haze tracking capability in </w:t>
            </w:r>
            <w:proofErr w:type="spellStart"/>
            <w:r w:rsidRPr="00590650">
              <w:rPr>
                <w:rFonts w:asciiTheme="majorHAnsi" w:hAnsiTheme="majorHAnsi"/>
                <w:bCs/>
                <w:color w:val="000000"/>
                <w:sz w:val="20"/>
                <w:szCs w:val="20"/>
              </w:rPr>
              <w:t>SPeCS</w:t>
            </w:r>
            <w:proofErr w:type="spellEnd"/>
            <w:r w:rsidRPr="00590650">
              <w:rPr>
                <w:rFonts w:asciiTheme="majorHAnsi" w:hAnsiTheme="majorHAnsi"/>
                <w:bCs/>
                <w:color w:val="000000"/>
                <w:sz w:val="20"/>
                <w:szCs w:val="20"/>
              </w:rPr>
              <w:t xml:space="preserve"> for SIPs</w:t>
            </w:r>
          </w:p>
        </w:tc>
        <w:tc>
          <w:tcPr>
            <w:tcW w:w="3011" w:type="dxa"/>
          </w:tcPr>
          <w:p w14:paraId="5D8E4DA2" w14:textId="77777777" w:rsidR="001A26A4" w:rsidRPr="005E0428" w:rsidRDefault="001A26A4" w:rsidP="00BB33CF">
            <w:pPr>
              <w:rPr>
                <w:rFonts w:asciiTheme="majorHAnsi" w:hAnsiTheme="majorHAnsi"/>
                <w:bCs/>
                <w:color w:val="000000"/>
                <w:sz w:val="20"/>
                <w:szCs w:val="20"/>
              </w:rPr>
            </w:pPr>
            <w:r w:rsidRPr="005E0428">
              <w:rPr>
                <w:rFonts w:asciiTheme="majorHAnsi" w:hAnsiTheme="majorHAnsi"/>
                <w:bCs/>
                <w:color w:val="000000"/>
                <w:sz w:val="20"/>
                <w:szCs w:val="20"/>
              </w:rPr>
              <w:t>Ashley Keas, EPA, Air Quality Policy Division, OAQPS</w:t>
            </w:r>
          </w:p>
          <w:p w14:paraId="374539FC" w14:textId="77777777" w:rsidR="001A26A4" w:rsidRPr="005E0428" w:rsidRDefault="001A26A4" w:rsidP="00BB33CF">
            <w:pPr>
              <w:rPr>
                <w:rFonts w:asciiTheme="majorHAnsi" w:hAnsiTheme="majorHAnsi"/>
                <w:bCs/>
                <w:color w:val="000000"/>
                <w:sz w:val="20"/>
                <w:szCs w:val="20"/>
              </w:rPr>
            </w:pPr>
          </w:p>
          <w:p w14:paraId="6B81A186" w14:textId="081043A2" w:rsidR="001A26A4" w:rsidRPr="00AD4876" w:rsidRDefault="00A42C1E" w:rsidP="00BB33CF">
            <w:pPr>
              <w:rPr>
                <w:rFonts w:asciiTheme="majorHAnsi" w:hAnsiTheme="majorHAnsi"/>
                <w:sz w:val="20"/>
                <w:szCs w:val="20"/>
              </w:rPr>
            </w:pPr>
            <w:hyperlink w:anchor="_Jed_Wolkins" w:history="1">
              <w:r w:rsidR="001A26A4" w:rsidRPr="00A42C1E">
                <w:rPr>
                  <w:rStyle w:val="Hyperlink"/>
                  <w:rFonts w:asciiTheme="majorHAnsi" w:hAnsiTheme="majorHAnsi"/>
                  <w:bCs/>
                  <w:sz w:val="20"/>
                  <w:szCs w:val="20"/>
                </w:rPr>
                <w:t xml:space="preserve">Jed </w:t>
              </w:r>
              <w:proofErr w:type="spellStart"/>
              <w:r w:rsidR="001A26A4" w:rsidRPr="00A42C1E">
                <w:rPr>
                  <w:rStyle w:val="Hyperlink"/>
                  <w:rFonts w:asciiTheme="majorHAnsi" w:hAnsiTheme="majorHAnsi"/>
                  <w:bCs/>
                  <w:sz w:val="20"/>
                  <w:szCs w:val="20"/>
                </w:rPr>
                <w:t>Wolkins</w:t>
              </w:r>
              <w:proofErr w:type="spellEnd"/>
            </w:hyperlink>
            <w:r w:rsidR="001A26A4" w:rsidRPr="005E0428">
              <w:rPr>
                <w:rFonts w:asciiTheme="majorHAnsi" w:hAnsiTheme="majorHAnsi"/>
                <w:bCs/>
                <w:color w:val="000000"/>
                <w:sz w:val="20"/>
                <w:szCs w:val="20"/>
              </w:rPr>
              <w:t>, EPA Region 7</w:t>
            </w:r>
          </w:p>
        </w:tc>
      </w:tr>
      <w:tr w:rsidR="001A26A4" w:rsidRPr="00AD4876" w14:paraId="1CCA2B75" w14:textId="77777777" w:rsidTr="001A2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7" w:type="dxa"/>
          </w:tcPr>
          <w:p w14:paraId="1F268A0B" w14:textId="0538D3FB" w:rsidR="001A26A4" w:rsidRPr="00AD4876" w:rsidRDefault="001A26A4" w:rsidP="00BB33CF">
            <w:pPr>
              <w:rPr>
                <w:rFonts w:asciiTheme="majorHAnsi" w:hAnsiTheme="majorHAnsi"/>
                <w:sz w:val="20"/>
                <w:szCs w:val="20"/>
              </w:rPr>
            </w:pPr>
            <w:r>
              <w:rPr>
                <w:rFonts w:asciiTheme="majorHAnsi" w:hAnsiTheme="majorHAnsi"/>
                <w:sz w:val="20"/>
                <w:szCs w:val="20"/>
              </w:rPr>
              <w:t>10:30–12:00pm</w:t>
            </w:r>
          </w:p>
        </w:tc>
        <w:tc>
          <w:tcPr>
            <w:tcW w:w="2790" w:type="dxa"/>
          </w:tcPr>
          <w:p w14:paraId="248A86B7" w14:textId="77777777" w:rsidR="001A26A4" w:rsidRPr="00387F4B" w:rsidRDefault="001A26A4" w:rsidP="00BB33CF">
            <w:pPr>
              <w:rPr>
                <w:rFonts w:asciiTheme="majorHAnsi" w:hAnsiTheme="majorHAnsi"/>
                <w:sz w:val="20"/>
                <w:szCs w:val="20"/>
              </w:rPr>
            </w:pPr>
            <w:r w:rsidRPr="00387F4B">
              <w:rPr>
                <w:rFonts w:asciiTheme="majorHAnsi" w:hAnsiTheme="majorHAnsi"/>
                <w:sz w:val="20"/>
                <w:szCs w:val="20"/>
              </w:rPr>
              <w:t>Breakout sessions</w:t>
            </w:r>
          </w:p>
        </w:tc>
        <w:tc>
          <w:tcPr>
            <w:tcW w:w="3011" w:type="dxa"/>
          </w:tcPr>
          <w:p w14:paraId="02B69B0F" w14:textId="40EF335D" w:rsidR="001A26A4" w:rsidRDefault="001A26A4" w:rsidP="00BB33CF">
            <w:pPr>
              <w:rPr>
                <w:rFonts w:asciiTheme="majorHAnsi" w:hAnsiTheme="majorHAnsi"/>
                <w:sz w:val="20"/>
                <w:szCs w:val="20"/>
              </w:rPr>
            </w:pPr>
            <w:r>
              <w:rPr>
                <w:rFonts w:asciiTheme="majorHAnsi" w:hAnsiTheme="majorHAnsi"/>
                <w:sz w:val="20"/>
                <w:szCs w:val="20"/>
              </w:rPr>
              <w:t>CenSARA – Lafayette Room</w:t>
            </w:r>
          </w:p>
          <w:p w14:paraId="2700B8F5" w14:textId="77777777" w:rsidR="001A26A4" w:rsidRDefault="001A26A4" w:rsidP="00BB33CF">
            <w:pPr>
              <w:rPr>
                <w:rFonts w:asciiTheme="majorHAnsi" w:hAnsiTheme="majorHAnsi"/>
                <w:sz w:val="20"/>
                <w:szCs w:val="20"/>
              </w:rPr>
            </w:pPr>
          </w:p>
          <w:p w14:paraId="1F04B918" w14:textId="77777777" w:rsidR="001A26A4" w:rsidRDefault="001A26A4" w:rsidP="00BB33CF">
            <w:pPr>
              <w:rPr>
                <w:rFonts w:asciiTheme="majorHAnsi" w:hAnsiTheme="majorHAnsi"/>
                <w:sz w:val="20"/>
                <w:szCs w:val="20"/>
              </w:rPr>
            </w:pPr>
            <w:r>
              <w:rPr>
                <w:rFonts w:asciiTheme="majorHAnsi" w:hAnsiTheme="majorHAnsi"/>
                <w:sz w:val="20"/>
                <w:szCs w:val="20"/>
              </w:rPr>
              <w:t>VISTAS – Lindell Room</w:t>
            </w:r>
          </w:p>
          <w:p w14:paraId="3C4F8D48" w14:textId="77777777" w:rsidR="001A26A4" w:rsidRDefault="001A26A4" w:rsidP="00BB33CF">
            <w:pPr>
              <w:rPr>
                <w:rFonts w:asciiTheme="majorHAnsi" w:hAnsiTheme="majorHAnsi"/>
                <w:sz w:val="20"/>
                <w:szCs w:val="20"/>
              </w:rPr>
            </w:pPr>
          </w:p>
          <w:p w14:paraId="263F997F" w14:textId="53A61608" w:rsidR="001A26A4" w:rsidRDefault="001A26A4" w:rsidP="00BB33CF">
            <w:pPr>
              <w:rPr>
                <w:rFonts w:asciiTheme="majorHAnsi" w:hAnsiTheme="majorHAnsi"/>
                <w:sz w:val="20"/>
                <w:szCs w:val="20"/>
              </w:rPr>
            </w:pPr>
            <w:r>
              <w:rPr>
                <w:rFonts w:asciiTheme="majorHAnsi" w:hAnsiTheme="majorHAnsi"/>
                <w:sz w:val="20"/>
                <w:szCs w:val="20"/>
              </w:rPr>
              <w:t xml:space="preserve">LADCO </w:t>
            </w:r>
            <w:r w:rsidR="00950A92">
              <w:rPr>
                <w:rFonts w:asciiTheme="majorHAnsi" w:hAnsiTheme="majorHAnsi"/>
                <w:sz w:val="20"/>
                <w:szCs w:val="20"/>
              </w:rPr>
              <w:t>–</w:t>
            </w:r>
            <w:r>
              <w:rPr>
                <w:rFonts w:asciiTheme="majorHAnsi" w:hAnsiTheme="majorHAnsi"/>
                <w:sz w:val="20"/>
                <w:szCs w:val="20"/>
              </w:rPr>
              <w:t xml:space="preserve"> Boardroom</w:t>
            </w:r>
          </w:p>
          <w:p w14:paraId="25A82532" w14:textId="77777777" w:rsidR="00950A92" w:rsidRDefault="00950A92" w:rsidP="00BB33CF">
            <w:pPr>
              <w:rPr>
                <w:rFonts w:asciiTheme="majorHAnsi" w:hAnsiTheme="majorHAnsi"/>
                <w:sz w:val="20"/>
                <w:szCs w:val="20"/>
              </w:rPr>
            </w:pPr>
          </w:p>
          <w:p w14:paraId="3BC7DB36" w14:textId="3FB52DED" w:rsidR="00950A92" w:rsidRDefault="00950A92" w:rsidP="00BB33CF">
            <w:pPr>
              <w:rPr>
                <w:rFonts w:asciiTheme="majorHAnsi" w:hAnsiTheme="majorHAnsi"/>
                <w:sz w:val="20"/>
                <w:szCs w:val="20"/>
              </w:rPr>
            </w:pPr>
            <w:r>
              <w:rPr>
                <w:rFonts w:asciiTheme="majorHAnsi" w:hAnsiTheme="majorHAnsi"/>
                <w:sz w:val="20"/>
                <w:szCs w:val="20"/>
              </w:rPr>
              <w:t>MANE-VU</w:t>
            </w:r>
            <w:r w:rsidR="00D352E4">
              <w:rPr>
                <w:rFonts w:asciiTheme="majorHAnsi" w:hAnsiTheme="majorHAnsi"/>
                <w:sz w:val="20"/>
                <w:szCs w:val="20"/>
              </w:rPr>
              <w:t xml:space="preserve"> </w:t>
            </w:r>
            <w:r w:rsidR="001A5C01">
              <w:rPr>
                <w:rFonts w:asciiTheme="majorHAnsi" w:hAnsiTheme="majorHAnsi"/>
                <w:sz w:val="20"/>
                <w:szCs w:val="20"/>
              </w:rPr>
              <w:t>– Parlor 500</w:t>
            </w:r>
          </w:p>
        </w:tc>
        <w:tc>
          <w:tcPr>
            <w:tcW w:w="3011" w:type="dxa"/>
          </w:tcPr>
          <w:p w14:paraId="475E89AA" w14:textId="7B9C71D4" w:rsidR="001A26A4" w:rsidRDefault="001A26A4" w:rsidP="00BB33CF">
            <w:pPr>
              <w:rPr>
                <w:rFonts w:asciiTheme="majorHAnsi" w:hAnsiTheme="majorHAnsi"/>
                <w:sz w:val="20"/>
                <w:szCs w:val="20"/>
              </w:rPr>
            </w:pPr>
            <w:r>
              <w:rPr>
                <w:rFonts w:asciiTheme="majorHAnsi" w:hAnsiTheme="majorHAnsi"/>
                <w:sz w:val="20"/>
                <w:szCs w:val="20"/>
              </w:rPr>
              <w:t>Each RPO has opportunity for roundtable with EPA, FLMs and states.</w:t>
            </w:r>
          </w:p>
          <w:p w14:paraId="5D40DF7A" w14:textId="55054CC2" w:rsidR="001A26A4" w:rsidRPr="00AD4876" w:rsidRDefault="001A26A4" w:rsidP="00BB33CF">
            <w:pPr>
              <w:rPr>
                <w:rFonts w:asciiTheme="majorHAnsi" w:hAnsiTheme="majorHAnsi"/>
                <w:sz w:val="20"/>
                <w:szCs w:val="20"/>
              </w:rPr>
            </w:pPr>
          </w:p>
        </w:tc>
      </w:tr>
      <w:tr w:rsidR="001A26A4" w:rsidRPr="00AD4876" w14:paraId="64366C2D" w14:textId="77777777" w:rsidTr="001A2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7" w:type="dxa"/>
          </w:tcPr>
          <w:p w14:paraId="12F1DCB5" w14:textId="3415A7D2" w:rsidR="001A26A4" w:rsidRPr="00AD4876" w:rsidRDefault="001A26A4" w:rsidP="00BB33CF">
            <w:pPr>
              <w:rPr>
                <w:rFonts w:asciiTheme="majorHAnsi" w:hAnsiTheme="majorHAnsi"/>
                <w:sz w:val="20"/>
                <w:szCs w:val="20"/>
              </w:rPr>
            </w:pPr>
            <w:r>
              <w:rPr>
                <w:rFonts w:asciiTheme="majorHAnsi" w:hAnsiTheme="majorHAnsi"/>
                <w:sz w:val="20"/>
                <w:szCs w:val="20"/>
              </w:rPr>
              <w:t>12:00-1:00pm</w:t>
            </w:r>
          </w:p>
        </w:tc>
        <w:tc>
          <w:tcPr>
            <w:tcW w:w="2790" w:type="dxa"/>
          </w:tcPr>
          <w:p w14:paraId="104ECC90" w14:textId="77777777" w:rsidR="001A26A4" w:rsidRPr="00387F4B" w:rsidRDefault="001A26A4" w:rsidP="00BB33CF">
            <w:pPr>
              <w:rPr>
                <w:rFonts w:asciiTheme="majorHAnsi" w:hAnsiTheme="majorHAnsi"/>
                <w:sz w:val="20"/>
                <w:szCs w:val="20"/>
              </w:rPr>
            </w:pPr>
            <w:r w:rsidRPr="00387F4B">
              <w:rPr>
                <w:rFonts w:asciiTheme="majorHAnsi" w:hAnsiTheme="majorHAnsi"/>
                <w:sz w:val="20"/>
                <w:szCs w:val="20"/>
              </w:rPr>
              <w:t>Meeting Wrap-up</w:t>
            </w:r>
          </w:p>
          <w:p w14:paraId="1CAD7E0C" w14:textId="77777777" w:rsidR="001A26A4" w:rsidRPr="00387F4B" w:rsidRDefault="001A26A4" w:rsidP="00BB33CF">
            <w:pPr>
              <w:rPr>
                <w:rFonts w:asciiTheme="majorHAnsi" w:hAnsiTheme="majorHAnsi"/>
                <w:sz w:val="20"/>
                <w:szCs w:val="20"/>
              </w:rPr>
            </w:pPr>
          </w:p>
          <w:p w14:paraId="63ACBDE1" w14:textId="58ED0C10" w:rsidR="001A26A4" w:rsidRPr="00387F4B" w:rsidRDefault="001A26A4" w:rsidP="00BB33CF">
            <w:pPr>
              <w:rPr>
                <w:rFonts w:asciiTheme="majorHAnsi" w:hAnsiTheme="majorHAnsi"/>
                <w:sz w:val="20"/>
                <w:szCs w:val="20"/>
              </w:rPr>
            </w:pPr>
            <w:r w:rsidRPr="00387F4B">
              <w:rPr>
                <w:rFonts w:asciiTheme="majorHAnsi" w:hAnsiTheme="majorHAnsi"/>
                <w:sz w:val="20"/>
                <w:szCs w:val="20"/>
              </w:rPr>
              <w:lastRenderedPageBreak/>
              <w:t>Moderator: VACANT</w:t>
            </w:r>
          </w:p>
        </w:tc>
        <w:tc>
          <w:tcPr>
            <w:tcW w:w="3011" w:type="dxa"/>
          </w:tcPr>
          <w:p w14:paraId="15C27AB8" w14:textId="77777777" w:rsidR="001A26A4" w:rsidRDefault="001A26A4" w:rsidP="00BB33CF">
            <w:pPr>
              <w:rPr>
                <w:rFonts w:asciiTheme="majorHAnsi" w:hAnsiTheme="majorHAnsi"/>
                <w:sz w:val="20"/>
                <w:szCs w:val="20"/>
                <w:highlight w:val="yellow"/>
              </w:rPr>
            </w:pPr>
          </w:p>
        </w:tc>
        <w:tc>
          <w:tcPr>
            <w:tcW w:w="3011" w:type="dxa"/>
          </w:tcPr>
          <w:p w14:paraId="4131E8EA" w14:textId="7B841910" w:rsidR="001A26A4" w:rsidRPr="00387F4B" w:rsidRDefault="001A26A4" w:rsidP="00BB33CF">
            <w:pPr>
              <w:rPr>
                <w:rFonts w:asciiTheme="majorHAnsi" w:hAnsiTheme="majorHAnsi"/>
                <w:sz w:val="20"/>
                <w:szCs w:val="20"/>
              </w:rPr>
            </w:pPr>
            <w:r w:rsidRPr="00387F4B">
              <w:rPr>
                <w:rFonts w:asciiTheme="majorHAnsi" w:hAnsiTheme="majorHAnsi"/>
                <w:sz w:val="20"/>
                <w:szCs w:val="20"/>
              </w:rPr>
              <w:t>RPO Exec Directors</w:t>
            </w:r>
          </w:p>
          <w:p w14:paraId="3E109F8E" w14:textId="77777777" w:rsidR="001A26A4" w:rsidRPr="00387F4B" w:rsidRDefault="001A26A4" w:rsidP="00BB33CF">
            <w:pPr>
              <w:rPr>
                <w:rFonts w:asciiTheme="majorHAnsi" w:hAnsiTheme="majorHAnsi"/>
                <w:sz w:val="20"/>
                <w:szCs w:val="20"/>
              </w:rPr>
            </w:pPr>
            <w:r w:rsidRPr="00387F4B">
              <w:rPr>
                <w:rFonts w:asciiTheme="majorHAnsi" w:hAnsiTheme="majorHAnsi"/>
                <w:sz w:val="20"/>
                <w:szCs w:val="20"/>
              </w:rPr>
              <w:t>EPA</w:t>
            </w:r>
          </w:p>
          <w:p w14:paraId="414CEF58" w14:textId="14CA76F2" w:rsidR="001A26A4" w:rsidRDefault="00A42C1E" w:rsidP="00BB33CF">
            <w:pPr>
              <w:rPr>
                <w:rFonts w:asciiTheme="majorHAnsi" w:hAnsiTheme="majorHAnsi"/>
                <w:sz w:val="20"/>
                <w:szCs w:val="20"/>
              </w:rPr>
            </w:pPr>
            <w:hyperlink w:anchor="_Trent_Wickman" w:history="1">
              <w:r w:rsidR="001A26A4" w:rsidRPr="00A42C1E">
                <w:rPr>
                  <w:rStyle w:val="Hyperlink"/>
                  <w:rFonts w:asciiTheme="majorHAnsi" w:hAnsiTheme="majorHAnsi"/>
                  <w:bCs/>
                  <w:sz w:val="20"/>
                  <w:szCs w:val="20"/>
                </w:rPr>
                <w:t>Trent Wickman</w:t>
              </w:r>
            </w:hyperlink>
            <w:r w:rsidR="001A26A4" w:rsidRPr="00387F4B">
              <w:rPr>
                <w:rFonts w:asciiTheme="majorHAnsi" w:hAnsiTheme="majorHAnsi"/>
                <w:bCs/>
                <w:color w:val="000000"/>
                <w:sz w:val="20"/>
                <w:szCs w:val="20"/>
              </w:rPr>
              <w:t xml:space="preserve"> and/or Melanie </w:t>
            </w:r>
            <w:proofErr w:type="spellStart"/>
            <w:r w:rsidR="001A26A4" w:rsidRPr="00387F4B">
              <w:rPr>
                <w:rFonts w:asciiTheme="majorHAnsi" w:hAnsiTheme="majorHAnsi"/>
                <w:bCs/>
                <w:color w:val="000000"/>
                <w:sz w:val="20"/>
                <w:szCs w:val="20"/>
              </w:rPr>
              <w:t>Pitrolo</w:t>
            </w:r>
            <w:proofErr w:type="spellEnd"/>
            <w:r w:rsidR="001A26A4" w:rsidRPr="00387F4B">
              <w:rPr>
                <w:rFonts w:asciiTheme="majorHAnsi" w:hAnsiTheme="majorHAnsi"/>
                <w:bCs/>
                <w:color w:val="000000"/>
                <w:sz w:val="20"/>
                <w:szCs w:val="20"/>
              </w:rPr>
              <w:t>, USFS</w:t>
            </w:r>
          </w:p>
          <w:p w14:paraId="5239D994" w14:textId="2E98CD18" w:rsidR="001A26A4" w:rsidRDefault="001A26A4" w:rsidP="00BB33CF">
            <w:pPr>
              <w:rPr>
                <w:rFonts w:asciiTheme="majorHAnsi" w:hAnsiTheme="majorHAnsi"/>
                <w:sz w:val="20"/>
                <w:szCs w:val="20"/>
              </w:rPr>
            </w:pPr>
            <w:r>
              <w:rPr>
                <w:rFonts w:asciiTheme="majorHAnsi" w:hAnsiTheme="majorHAnsi"/>
                <w:sz w:val="20"/>
                <w:szCs w:val="20"/>
              </w:rPr>
              <w:t>FWS (Invited)</w:t>
            </w:r>
          </w:p>
          <w:p w14:paraId="34B6CF2B" w14:textId="573A540D" w:rsidR="001A26A4" w:rsidRPr="00AD4876" w:rsidRDefault="001A26A4" w:rsidP="00BB33CF">
            <w:pPr>
              <w:rPr>
                <w:rFonts w:asciiTheme="majorHAnsi" w:hAnsiTheme="majorHAnsi"/>
                <w:sz w:val="20"/>
                <w:szCs w:val="20"/>
              </w:rPr>
            </w:pPr>
            <w:r>
              <w:rPr>
                <w:rFonts w:asciiTheme="majorHAnsi" w:hAnsiTheme="majorHAnsi"/>
                <w:sz w:val="20"/>
                <w:szCs w:val="20"/>
              </w:rPr>
              <w:t>NPS (Invited)</w:t>
            </w:r>
          </w:p>
        </w:tc>
      </w:tr>
      <w:tr w:rsidR="001A26A4" w:rsidRPr="00AD4876" w14:paraId="1169EB27" w14:textId="77777777" w:rsidTr="001A2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7" w:type="dxa"/>
          </w:tcPr>
          <w:p w14:paraId="16E0E619" w14:textId="3477C097" w:rsidR="001A26A4" w:rsidRPr="00AD4876" w:rsidRDefault="001A26A4" w:rsidP="00BB33CF">
            <w:pPr>
              <w:rPr>
                <w:rFonts w:asciiTheme="majorHAnsi" w:hAnsiTheme="majorHAnsi"/>
                <w:sz w:val="20"/>
                <w:szCs w:val="20"/>
              </w:rPr>
            </w:pPr>
            <w:r>
              <w:rPr>
                <w:rFonts w:asciiTheme="majorHAnsi" w:hAnsiTheme="majorHAnsi"/>
                <w:sz w:val="20"/>
                <w:szCs w:val="20"/>
              </w:rPr>
              <w:lastRenderedPageBreak/>
              <w:t>1:00</w:t>
            </w:r>
          </w:p>
        </w:tc>
        <w:tc>
          <w:tcPr>
            <w:tcW w:w="2790" w:type="dxa"/>
          </w:tcPr>
          <w:p w14:paraId="4CE80833" w14:textId="03217E4E" w:rsidR="001A26A4" w:rsidRPr="00AD4876" w:rsidRDefault="001A26A4" w:rsidP="00BB33CF">
            <w:pPr>
              <w:rPr>
                <w:rFonts w:asciiTheme="majorHAnsi" w:hAnsiTheme="majorHAnsi"/>
                <w:sz w:val="20"/>
                <w:szCs w:val="20"/>
              </w:rPr>
            </w:pPr>
            <w:r>
              <w:rPr>
                <w:rFonts w:asciiTheme="majorHAnsi" w:hAnsiTheme="majorHAnsi"/>
                <w:sz w:val="20"/>
                <w:szCs w:val="20"/>
              </w:rPr>
              <w:t>ADJOURN</w:t>
            </w:r>
          </w:p>
        </w:tc>
        <w:tc>
          <w:tcPr>
            <w:tcW w:w="3011" w:type="dxa"/>
          </w:tcPr>
          <w:p w14:paraId="4EE24BB1" w14:textId="77777777" w:rsidR="001A26A4" w:rsidRPr="00AD4876" w:rsidRDefault="001A26A4" w:rsidP="00BB33CF">
            <w:pPr>
              <w:rPr>
                <w:rFonts w:asciiTheme="majorHAnsi" w:hAnsiTheme="majorHAnsi"/>
                <w:sz w:val="20"/>
                <w:szCs w:val="20"/>
              </w:rPr>
            </w:pPr>
          </w:p>
        </w:tc>
        <w:tc>
          <w:tcPr>
            <w:tcW w:w="3011" w:type="dxa"/>
          </w:tcPr>
          <w:p w14:paraId="2625C100" w14:textId="2875EBC2" w:rsidR="001A26A4" w:rsidRPr="00AD4876" w:rsidRDefault="001A26A4" w:rsidP="00BB33CF">
            <w:pPr>
              <w:rPr>
                <w:rFonts w:asciiTheme="majorHAnsi" w:hAnsiTheme="majorHAnsi"/>
                <w:sz w:val="20"/>
                <w:szCs w:val="20"/>
              </w:rPr>
            </w:pPr>
          </w:p>
        </w:tc>
      </w:tr>
    </w:tbl>
    <w:p w14:paraId="08CB9B05" w14:textId="77777777" w:rsidR="00CA03B6" w:rsidRPr="00AD4876" w:rsidRDefault="00CA03B6" w:rsidP="003656F4">
      <w:pPr>
        <w:contextualSpacing/>
        <w:rPr>
          <w:rFonts w:asciiTheme="majorHAnsi" w:hAnsiTheme="majorHAnsi"/>
          <w:sz w:val="20"/>
          <w:szCs w:val="20"/>
        </w:rPr>
      </w:pPr>
    </w:p>
    <w:p w14:paraId="0606CFEF" w14:textId="443F1E61" w:rsidR="0082733F" w:rsidRDefault="001C43CE" w:rsidP="003656F4">
      <w:pPr>
        <w:contextualSpacing/>
        <w:rPr>
          <w:rFonts w:asciiTheme="majorHAnsi" w:hAnsiTheme="majorHAnsi"/>
          <w:sz w:val="20"/>
          <w:szCs w:val="20"/>
        </w:rPr>
      </w:pPr>
      <w:r>
        <w:rPr>
          <w:rFonts w:asciiTheme="majorHAnsi" w:hAnsiTheme="majorHAnsi"/>
          <w:sz w:val="20"/>
          <w:szCs w:val="20"/>
        </w:rPr>
        <w:t>Biographies</w:t>
      </w:r>
      <w:r w:rsidR="00823755">
        <w:rPr>
          <w:rFonts w:asciiTheme="majorHAnsi" w:hAnsiTheme="majorHAnsi"/>
          <w:sz w:val="20"/>
          <w:szCs w:val="20"/>
        </w:rPr>
        <w:t>:</w:t>
      </w:r>
    </w:p>
    <w:tbl>
      <w:tblPr>
        <w:tblStyle w:val="TableGrid"/>
        <w:tblW w:w="0" w:type="auto"/>
        <w:tblLook w:val="04A0" w:firstRow="1" w:lastRow="0" w:firstColumn="1" w:lastColumn="0" w:noHBand="0" w:noVBand="1"/>
      </w:tblPr>
      <w:tblGrid>
        <w:gridCol w:w="2605"/>
        <w:gridCol w:w="8185"/>
      </w:tblGrid>
      <w:tr w:rsidR="00823755" w14:paraId="09B79000" w14:textId="77777777" w:rsidTr="00242F81">
        <w:tc>
          <w:tcPr>
            <w:tcW w:w="2605" w:type="dxa"/>
          </w:tcPr>
          <w:p w14:paraId="518B40CD" w14:textId="70380579" w:rsidR="00823755" w:rsidRDefault="000B375E" w:rsidP="00242F81">
            <w:pPr>
              <w:pStyle w:val="Heading1"/>
            </w:pPr>
            <w:bookmarkStart w:id="1" w:name="_Trent_Wickman"/>
            <w:bookmarkEnd w:id="1"/>
            <w:r>
              <w:lastRenderedPageBreak/>
              <w:t>Trent Wickman</w:t>
            </w:r>
          </w:p>
        </w:tc>
        <w:tc>
          <w:tcPr>
            <w:tcW w:w="8185" w:type="dxa"/>
          </w:tcPr>
          <w:p w14:paraId="0E63C4BD" w14:textId="77777777" w:rsidR="000B375E" w:rsidRPr="000B375E" w:rsidRDefault="000B375E" w:rsidP="000B375E">
            <w:pPr>
              <w:contextualSpacing/>
              <w:rPr>
                <w:rFonts w:asciiTheme="majorHAnsi" w:hAnsiTheme="majorHAnsi"/>
                <w:sz w:val="20"/>
                <w:szCs w:val="20"/>
              </w:rPr>
            </w:pPr>
            <w:r w:rsidRPr="000B375E">
              <w:rPr>
                <w:rFonts w:asciiTheme="majorHAnsi" w:hAnsiTheme="majorHAnsi"/>
                <w:sz w:val="20"/>
                <w:szCs w:val="20"/>
              </w:rPr>
              <w:t xml:space="preserve">Trent grew up in northern Minnesota and the Upper Peninsula of Michigan. He attended Michigan Tech University in Houghton, MI and received a B.S. in Biology and an M.S. in Environmental Engineering. After graduation in 1996 he worked as an Air Permit Engineer for the Minnesota Pollution Control Agency for five years drafting and issuing air permits for new industrial sources. Since 2001 he has worked for the US Forest Service as an Air Resource Specialist, primarily in the states of Minnesota, Michigan, and Wisconsin, assessing the impact of air emissions from industrial sources to forest resources </w:t>
            </w:r>
            <w:proofErr w:type="gramStart"/>
            <w:r w:rsidRPr="000B375E">
              <w:rPr>
                <w:rFonts w:asciiTheme="majorHAnsi" w:hAnsiTheme="majorHAnsi"/>
                <w:sz w:val="20"/>
                <w:szCs w:val="20"/>
              </w:rPr>
              <w:t>and also</w:t>
            </w:r>
            <w:proofErr w:type="gramEnd"/>
            <w:r w:rsidRPr="000B375E">
              <w:rPr>
                <w:rFonts w:asciiTheme="majorHAnsi" w:hAnsiTheme="majorHAnsi"/>
                <w:sz w:val="20"/>
                <w:szCs w:val="20"/>
              </w:rPr>
              <w:t xml:space="preserve"> supporting prescribed burning operations through various smoke management activities. Over the last 5 years he has also been detailed to about a dozen different wildfires across the US to do smoke forecasting and monitoring.</w:t>
            </w:r>
          </w:p>
          <w:p w14:paraId="247F3EEF" w14:textId="77777777" w:rsidR="000B375E" w:rsidRPr="000B375E" w:rsidRDefault="000B375E" w:rsidP="000B375E">
            <w:pPr>
              <w:contextualSpacing/>
              <w:rPr>
                <w:rFonts w:asciiTheme="majorHAnsi" w:hAnsiTheme="majorHAnsi"/>
                <w:sz w:val="20"/>
                <w:szCs w:val="20"/>
              </w:rPr>
            </w:pPr>
          </w:p>
          <w:p w14:paraId="6641E9E9" w14:textId="409E1A1C" w:rsidR="00823755" w:rsidRDefault="000B375E" w:rsidP="000B375E">
            <w:pPr>
              <w:contextualSpacing/>
              <w:rPr>
                <w:rFonts w:asciiTheme="majorHAnsi" w:hAnsiTheme="majorHAnsi"/>
                <w:sz w:val="20"/>
                <w:szCs w:val="20"/>
              </w:rPr>
            </w:pPr>
            <w:r w:rsidRPr="000B375E">
              <w:rPr>
                <w:rFonts w:asciiTheme="majorHAnsi" w:hAnsiTheme="majorHAnsi"/>
                <w:sz w:val="20"/>
                <w:szCs w:val="20"/>
              </w:rPr>
              <w:t xml:space="preserve">Trent and his wife currently have 2 kids in college. In his spare </w:t>
            </w:r>
            <w:proofErr w:type="gramStart"/>
            <w:r w:rsidRPr="000B375E">
              <w:rPr>
                <w:rFonts w:asciiTheme="majorHAnsi" w:hAnsiTheme="majorHAnsi"/>
                <w:sz w:val="20"/>
                <w:szCs w:val="20"/>
              </w:rPr>
              <w:t>time</w:t>
            </w:r>
            <w:proofErr w:type="gramEnd"/>
            <w:r w:rsidRPr="000B375E">
              <w:rPr>
                <w:rFonts w:asciiTheme="majorHAnsi" w:hAnsiTheme="majorHAnsi"/>
                <w:sz w:val="20"/>
                <w:szCs w:val="20"/>
              </w:rPr>
              <w:t xml:space="preserve"> he prays for snow so he can go X-C skiing, bikes, hikes, hunts, fishes and generally tries to stay outside as much as possible.</w:t>
            </w:r>
          </w:p>
        </w:tc>
      </w:tr>
      <w:tr w:rsidR="00823755" w14:paraId="3198333F" w14:textId="77777777" w:rsidTr="00242F81">
        <w:tc>
          <w:tcPr>
            <w:tcW w:w="2605" w:type="dxa"/>
          </w:tcPr>
          <w:p w14:paraId="621C093E" w14:textId="1FBE23D1" w:rsidR="00823755" w:rsidRDefault="001916F8" w:rsidP="00242F81">
            <w:pPr>
              <w:pStyle w:val="Heading1"/>
            </w:pPr>
            <w:bookmarkStart w:id="2" w:name="_Mary_Uhl"/>
            <w:bookmarkEnd w:id="2"/>
            <w:r>
              <w:t xml:space="preserve">Mary </w:t>
            </w:r>
            <w:proofErr w:type="spellStart"/>
            <w:r>
              <w:t>Uhl</w:t>
            </w:r>
            <w:proofErr w:type="spellEnd"/>
          </w:p>
        </w:tc>
        <w:tc>
          <w:tcPr>
            <w:tcW w:w="8185" w:type="dxa"/>
          </w:tcPr>
          <w:p w14:paraId="689B8708" w14:textId="5B875E6F" w:rsidR="00823755" w:rsidRDefault="001916F8" w:rsidP="003656F4">
            <w:pPr>
              <w:contextualSpacing/>
              <w:rPr>
                <w:rFonts w:asciiTheme="majorHAnsi" w:hAnsiTheme="majorHAnsi"/>
                <w:sz w:val="20"/>
                <w:szCs w:val="20"/>
              </w:rPr>
            </w:pPr>
            <w:r w:rsidRPr="001916F8">
              <w:rPr>
                <w:rFonts w:asciiTheme="majorHAnsi" w:hAnsiTheme="majorHAnsi"/>
                <w:sz w:val="20"/>
                <w:szCs w:val="20"/>
              </w:rPr>
              <w:t xml:space="preserve">Mary </w:t>
            </w:r>
            <w:proofErr w:type="spellStart"/>
            <w:r w:rsidRPr="001916F8">
              <w:rPr>
                <w:rFonts w:asciiTheme="majorHAnsi" w:hAnsiTheme="majorHAnsi"/>
                <w:sz w:val="20"/>
                <w:szCs w:val="20"/>
              </w:rPr>
              <w:t>Uhl</w:t>
            </w:r>
            <w:proofErr w:type="spellEnd"/>
            <w:r w:rsidRPr="001916F8">
              <w:rPr>
                <w:rFonts w:asciiTheme="majorHAnsi" w:hAnsiTheme="majorHAnsi"/>
                <w:sz w:val="20"/>
                <w:szCs w:val="20"/>
              </w:rPr>
              <w:t xml:space="preserve"> is the executive director at WESTAR.  She worked for the New Mexico Environment Department's Air Quality Bureau for 20 years in various capacities, including as a modeler, planning section manager and Bureau Chief.  Prior to joining WESTAR, she worked at the Department of Interior Bureau of Land Management as an Air Resource Specialist.  Mary completed her BS in Math and MS in Atmospheric Sciences at Purdue University.</w:t>
            </w:r>
          </w:p>
        </w:tc>
      </w:tr>
      <w:tr w:rsidR="00823755" w14:paraId="6186E4BF" w14:textId="77777777" w:rsidTr="00242F81">
        <w:tc>
          <w:tcPr>
            <w:tcW w:w="2605" w:type="dxa"/>
          </w:tcPr>
          <w:p w14:paraId="36F2BC99" w14:textId="23339C85" w:rsidR="00823755" w:rsidRDefault="00823755" w:rsidP="00242F81">
            <w:pPr>
              <w:pStyle w:val="Heading1"/>
            </w:pPr>
            <w:bookmarkStart w:id="3" w:name="_David_Healy"/>
            <w:bookmarkEnd w:id="3"/>
            <w:r>
              <w:t>David Healy</w:t>
            </w:r>
          </w:p>
        </w:tc>
        <w:tc>
          <w:tcPr>
            <w:tcW w:w="8185" w:type="dxa"/>
          </w:tcPr>
          <w:p w14:paraId="5203E9DA" w14:textId="221A490C" w:rsidR="00EB7A5D" w:rsidRPr="00EB7A5D" w:rsidRDefault="00EB7A5D" w:rsidP="00EB7A5D">
            <w:pPr>
              <w:contextualSpacing/>
              <w:rPr>
                <w:rFonts w:asciiTheme="majorHAnsi" w:hAnsiTheme="majorHAnsi"/>
                <w:sz w:val="20"/>
                <w:szCs w:val="20"/>
              </w:rPr>
            </w:pPr>
            <w:r w:rsidRPr="00EB7A5D">
              <w:rPr>
                <w:rFonts w:asciiTheme="majorHAnsi" w:hAnsiTheme="majorHAnsi"/>
                <w:sz w:val="20"/>
                <w:szCs w:val="20"/>
              </w:rPr>
              <w:t>Dave Healy is an air quality analyst and modeler with the New Hampshire Dept. of Environmental Services. He has been with the Department for almost 19 years and has over 25 years of experience in performing air quality and acoustical modeling analyses. Along with Sharon Davis of NJ, he is a co-chair of the Mid-Atlantic and Northeast States Visibility Union, or MANE-VU, Technical Support Committee. The Technical Support Committee, or TSC’s, primary function is to provide its members with technical and policy-related assistance to support regional haze State Implementation Plans (SIPs) and other multi-pollutant planning obligations. Dave is also an active member of the Institute of Noise Control Engineering.</w:t>
            </w:r>
          </w:p>
          <w:p w14:paraId="193A02B7" w14:textId="77777777" w:rsidR="00823755" w:rsidRDefault="00823755" w:rsidP="003656F4">
            <w:pPr>
              <w:contextualSpacing/>
              <w:rPr>
                <w:rFonts w:asciiTheme="majorHAnsi" w:hAnsiTheme="majorHAnsi"/>
                <w:sz w:val="20"/>
                <w:szCs w:val="20"/>
              </w:rPr>
            </w:pPr>
          </w:p>
        </w:tc>
      </w:tr>
      <w:tr w:rsidR="00823755" w14:paraId="13F30296" w14:textId="77777777" w:rsidTr="00242F81">
        <w:tc>
          <w:tcPr>
            <w:tcW w:w="2605" w:type="dxa"/>
          </w:tcPr>
          <w:p w14:paraId="0F024B0E" w14:textId="66B6C165" w:rsidR="00823755" w:rsidRDefault="0054402A" w:rsidP="00242F81">
            <w:pPr>
              <w:pStyle w:val="Heading1"/>
            </w:pPr>
            <w:r>
              <w:t>Tom Moore</w:t>
            </w:r>
          </w:p>
        </w:tc>
        <w:tc>
          <w:tcPr>
            <w:tcW w:w="8185" w:type="dxa"/>
          </w:tcPr>
          <w:p w14:paraId="0001784A" w14:textId="77777777" w:rsidR="0054402A" w:rsidRPr="0054402A" w:rsidRDefault="0054402A" w:rsidP="0054402A">
            <w:pPr>
              <w:contextualSpacing/>
              <w:rPr>
                <w:rFonts w:asciiTheme="majorHAnsi" w:hAnsiTheme="majorHAnsi"/>
                <w:sz w:val="20"/>
                <w:szCs w:val="20"/>
              </w:rPr>
            </w:pPr>
            <w:r w:rsidRPr="0054402A">
              <w:rPr>
                <w:rFonts w:asciiTheme="majorHAnsi" w:hAnsiTheme="majorHAnsi"/>
                <w:sz w:val="20"/>
                <w:szCs w:val="20"/>
              </w:rPr>
              <w:t>Tom is the Air Quality Program Manager for the Western Regional Air Partnership (www.wrapair2.org) and works for the Western States Air Resources Council (WESTAR, www.westar.org), the association of state air quality agencies for 15 western states. Tom has led numerous regional air pollution studies and analysis projects, held management positions in state and local government and worked as an environmental consultant.</w:t>
            </w:r>
          </w:p>
          <w:p w14:paraId="66061F7E" w14:textId="53707158" w:rsidR="00823755" w:rsidRDefault="0054402A" w:rsidP="0054402A">
            <w:pPr>
              <w:contextualSpacing/>
              <w:rPr>
                <w:rFonts w:asciiTheme="majorHAnsi" w:hAnsiTheme="majorHAnsi"/>
                <w:sz w:val="20"/>
                <w:szCs w:val="20"/>
              </w:rPr>
            </w:pPr>
            <w:r w:rsidRPr="0054402A">
              <w:rPr>
                <w:rFonts w:asciiTheme="majorHAnsi" w:hAnsiTheme="majorHAnsi"/>
                <w:sz w:val="20"/>
                <w:szCs w:val="20"/>
              </w:rPr>
              <w:t>Before joining WESTAR, he managed WRAP activities for the Western Governors’ Association. Previously, he led air quality monitoring and analysis activities for the Arizona Department of Environmental Quality for more than a decade, where he assisted in the development and led the implementation of health and visibility monitoring networks throughout the state. Tom has also served on national advisory groups for air quality health standards and regional haze.  Key western U.S. air quality expertise includes oil &amp; gas production emissions and wildland fire emissions and impacts, as well as regional haze sources and transport, and ozone impacts.</w:t>
            </w:r>
          </w:p>
        </w:tc>
      </w:tr>
      <w:tr w:rsidR="00823755" w14:paraId="770A778F" w14:textId="77777777" w:rsidTr="00242F81">
        <w:tc>
          <w:tcPr>
            <w:tcW w:w="2605" w:type="dxa"/>
          </w:tcPr>
          <w:p w14:paraId="6CB6F7DA" w14:textId="029A1EB3" w:rsidR="00823755" w:rsidRDefault="00210540" w:rsidP="00242F81">
            <w:pPr>
              <w:pStyle w:val="Heading1"/>
            </w:pPr>
            <w:bookmarkStart w:id="4" w:name="_Jed_Wolkins"/>
            <w:bookmarkEnd w:id="4"/>
            <w:r>
              <w:t xml:space="preserve">Jed </w:t>
            </w:r>
            <w:proofErr w:type="spellStart"/>
            <w:r>
              <w:t>Wolkins</w:t>
            </w:r>
            <w:proofErr w:type="spellEnd"/>
          </w:p>
        </w:tc>
        <w:tc>
          <w:tcPr>
            <w:tcW w:w="8185" w:type="dxa"/>
          </w:tcPr>
          <w:p w14:paraId="424F4B59" w14:textId="6D98624F" w:rsidR="00823755" w:rsidRDefault="00210540" w:rsidP="003656F4">
            <w:pPr>
              <w:contextualSpacing/>
              <w:rPr>
                <w:rFonts w:asciiTheme="majorHAnsi" w:hAnsiTheme="majorHAnsi"/>
                <w:sz w:val="20"/>
                <w:szCs w:val="20"/>
              </w:rPr>
            </w:pPr>
            <w:r w:rsidRPr="00210540">
              <w:rPr>
                <w:rFonts w:asciiTheme="majorHAnsi" w:hAnsiTheme="majorHAnsi"/>
                <w:sz w:val="20"/>
                <w:szCs w:val="20"/>
              </w:rPr>
              <w:t xml:space="preserve">Jed </w:t>
            </w:r>
            <w:proofErr w:type="spellStart"/>
            <w:r w:rsidRPr="00210540">
              <w:rPr>
                <w:rFonts w:asciiTheme="majorHAnsi" w:hAnsiTheme="majorHAnsi"/>
                <w:sz w:val="20"/>
                <w:szCs w:val="20"/>
              </w:rPr>
              <w:t>Wolkins</w:t>
            </w:r>
            <w:proofErr w:type="spellEnd"/>
            <w:r w:rsidRPr="00210540">
              <w:rPr>
                <w:rFonts w:asciiTheme="majorHAnsi" w:hAnsiTheme="majorHAnsi"/>
                <w:sz w:val="20"/>
                <w:szCs w:val="20"/>
              </w:rPr>
              <w:t xml:space="preserve"> is the U.S. Environmental Protection Agency Region 7 Lead for Regional Haze, Mobile Source Planning, and a SharePoint expert. Jed has been with U.S. EPA for 3 years. Prior to working for U.S. EPA, Jed </w:t>
            </w:r>
            <w:proofErr w:type="spellStart"/>
            <w:r w:rsidRPr="00210540">
              <w:rPr>
                <w:rFonts w:asciiTheme="majorHAnsi" w:hAnsiTheme="majorHAnsi"/>
                <w:sz w:val="20"/>
                <w:szCs w:val="20"/>
              </w:rPr>
              <w:t>Wolkins</w:t>
            </w:r>
            <w:proofErr w:type="spellEnd"/>
            <w:r w:rsidRPr="00210540">
              <w:rPr>
                <w:rFonts w:asciiTheme="majorHAnsi" w:hAnsiTheme="majorHAnsi"/>
                <w:sz w:val="20"/>
                <w:szCs w:val="20"/>
              </w:rPr>
              <w:t xml:space="preserve"> worked for the Indiana Department of Environmental Management in Air Permitting and Air Compliance for 16 years. Jed is a proud alumnus of the University of Nebraska – Lincoln with a B.S. in Chemical Engineering. He lives in Platte City, Missouri with his wife, Michelle, of 23 years and their dog, Olive. Jed and Michelle enjoy homebrewing.</w:t>
            </w:r>
          </w:p>
        </w:tc>
      </w:tr>
      <w:tr w:rsidR="00823755" w14:paraId="72E89DE8" w14:textId="77777777" w:rsidTr="00242F81">
        <w:tc>
          <w:tcPr>
            <w:tcW w:w="2605" w:type="dxa"/>
          </w:tcPr>
          <w:p w14:paraId="6799AE2B" w14:textId="0A089DAF" w:rsidR="00823755" w:rsidRDefault="00D57692" w:rsidP="00242F81">
            <w:pPr>
              <w:pStyle w:val="Heading1"/>
            </w:pPr>
            <w:bookmarkStart w:id="5" w:name="_Sharon_Davis"/>
            <w:bookmarkEnd w:id="5"/>
            <w:r>
              <w:lastRenderedPageBreak/>
              <w:t>Sharon Davis</w:t>
            </w:r>
          </w:p>
        </w:tc>
        <w:tc>
          <w:tcPr>
            <w:tcW w:w="8185" w:type="dxa"/>
          </w:tcPr>
          <w:p w14:paraId="4859AA08" w14:textId="77777777" w:rsidR="00D57692" w:rsidRPr="00D57692" w:rsidRDefault="00D57692" w:rsidP="00D57692">
            <w:pPr>
              <w:contextualSpacing/>
              <w:rPr>
                <w:rFonts w:asciiTheme="majorHAnsi" w:hAnsiTheme="majorHAnsi"/>
                <w:sz w:val="20"/>
                <w:szCs w:val="20"/>
              </w:rPr>
            </w:pPr>
            <w:r w:rsidRPr="00D57692">
              <w:rPr>
                <w:rFonts w:asciiTheme="majorHAnsi" w:hAnsiTheme="majorHAnsi"/>
                <w:sz w:val="20"/>
                <w:szCs w:val="20"/>
              </w:rPr>
              <w:t xml:space="preserve">Sharon Davis is in her 30th year at the New Jersey Department of Environmental Protection.  Currently she manages the Bureau of Evaluation and Planning within the Division of Air Quality, which is mainly tasked with reducing the public’s exposure to toxic pollutants from industrial sources and developing the State Implementation Plans to meet the National Ambient Air Quality Standards, including </w:t>
            </w:r>
            <w:proofErr w:type="spellStart"/>
            <w:r w:rsidRPr="00D57692">
              <w:rPr>
                <w:rFonts w:asciiTheme="majorHAnsi" w:hAnsiTheme="majorHAnsi"/>
                <w:sz w:val="20"/>
                <w:szCs w:val="20"/>
              </w:rPr>
              <w:t>CAMx</w:t>
            </w:r>
            <w:proofErr w:type="spellEnd"/>
            <w:r w:rsidRPr="00D57692">
              <w:rPr>
                <w:rFonts w:asciiTheme="majorHAnsi" w:hAnsiTheme="majorHAnsi"/>
                <w:sz w:val="20"/>
                <w:szCs w:val="20"/>
              </w:rPr>
              <w:t xml:space="preserve"> and CMAQ modeling.  Her prior work within the NJDEP includes implementing and managing the Mandatory Diesel Retrofit Program, managing the Facility-wide Permitting Program within the Office of Pollution Prevention, and writing industrial discharge surface water permits.  Sharon has a B.S. in Mechanical Engineering from Rutgers College of Engineering.</w:t>
            </w:r>
          </w:p>
          <w:p w14:paraId="32DCD38B" w14:textId="77777777" w:rsidR="00D57692" w:rsidRPr="00D57692" w:rsidRDefault="00D57692" w:rsidP="00D57692">
            <w:pPr>
              <w:contextualSpacing/>
              <w:rPr>
                <w:rFonts w:asciiTheme="majorHAnsi" w:hAnsiTheme="majorHAnsi"/>
                <w:sz w:val="20"/>
                <w:szCs w:val="20"/>
              </w:rPr>
            </w:pPr>
          </w:p>
          <w:p w14:paraId="0DBBA654" w14:textId="77777777" w:rsidR="00823755" w:rsidRDefault="00823755" w:rsidP="003656F4">
            <w:pPr>
              <w:contextualSpacing/>
              <w:rPr>
                <w:rFonts w:asciiTheme="majorHAnsi" w:hAnsiTheme="majorHAnsi"/>
                <w:sz w:val="20"/>
                <w:szCs w:val="20"/>
              </w:rPr>
            </w:pPr>
          </w:p>
        </w:tc>
      </w:tr>
      <w:tr w:rsidR="00823755" w14:paraId="7E604372" w14:textId="77777777" w:rsidTr="00242F81">
        <w:tc>
          <w:tcPr>
            <w:tcW w:w="2605" w:type="dxa"/>
          </w:tcPr>
          <w:p w14:paraId="60FED2BA" w14:textId="39DE5783" w:rsidR="00823755" w:rsidRDefault="005D557C" w:rsidP="00242F81">
            <w:pPr>
              <w:pStyle w:val="Heading1"/>
            </w:pPr>
            <w:r>
              <w:t>Vera Kornylak</w:t>
            </w:r>
          </w:p>
        </w:tc>
        <w:tc>
          <w:tcPr>
            <w:tcW w:w="8185" w:type="dxa"/>
          </w:tcPr>
          <w:p w14:paraId="11DB12DE" w14:textId="77777777" w:rsidR="00677228" w:rsidRPr="00677228" w:rsidRDefault="00677228" w:rsidP="00677228">
            <w:pPr>
              <w:contextualSpacing/>
              <w:rPr>
                <w:rFonts w:asciiTheme="majorHAnsi" w:hAnsiTheme="majorHAnsi"/>
                <w:sz w:val="20"/>
                <w:szCs w:val="20"/>
              </w:rPr>
            </w:pPr>
            <w:r w:rsidRPr="00677228">
              <w:rPr>
                <w:rFonts w:asciiTheme="majorHAnsi" w:hAnsiTheme="majorHAnsi"/>
                <w:sz w:val="20"/>
                <w:szCs w:val="20"/>
              </w:rPr>
              <w:t xml:space="preserve">Vera Kornylak is currently the Acting Associate Director of the Air Quality Policy Division with the Office of Air Quality Planning and Standards (OAQPS).  Vera has worked in other positions within OAQPS including as the Operating Permits Group Leader, and before coming to OAQPS, Vera was with the Office of Regional Counsel in EPA Region 4 in Atlanta, Georgia. </w:t>
            </w:r>
          </w:p>
          <w:p w14:paraId="1C6F89EB" w14:textId="77777777" w:rsidR="00677228" w:rsidRPr="00677228" w:rsidRDefault="00677228" w:rsidP="00677228">
            <w:pPr>
              <w:contextualSpacing/>
              <w:rPr>
                <w:rFonts w:asciiTheme="majorHAnsi" w:hAnsiTheme="majorHAnsi"/>
                <w:sz w:val="20"/>
                <w:szCs w:val="20"/>
              </w:rPr>
            </w:pPr>
          </w:p>
          <w:p w14:paraId="2AE716BE" w14:textId="77777777" w:rsidR="00823755" w:rsidRDefault="00823755" w:rsidP="003656F4">
            <w:pPr>
              <w:contextualSpacing/>
              <w:rPr>
                <w:rFonts w:asciiTheme="majorHAnsi" w:hAnsiTheme="majorHAnsi"/>
                <w:sz w:val="20"/>
                <w:szCs w:val="20"/>
              </w:rPr>
            </w:pPr>
          </w:p>
        </w:tc>
      </w:tr>
      <w:tr w:rsidR="00823755" w14:paraId="4109437E" w14:textId="77777777" w:rsidTr="00242F81">
        <w:tc>
          <w:tcPr>
            <w:tcW w:w="2605" w:type="dxa"/>
          </w:tcPr>
          <w:p w14:paraId="4E08771B" w14:textId="68925DB8" w:rsidR="00823755" w:rsidRDefault="00463C31" w:rsidP="00242F81">
            <w:pPr>
              <w:pStyle w:val="Heading1"/>
            </w:pPr>
            <w:r>
              <w:t xml:space="preserve">Alison </w:t>
            </w:r>
            <w:proofErr w:type="spellStart"/>
            <w:r>
              <w:t>Eyth</w:t>
            </w:r>
            <w:proofErr w:type="spellEnd"/>
          </w:p>
        </w:tc>
        <w:tc>
          <w:tcPr>
            <w:tcW w:w="8185" w:type="dxa"/>
          </w:tcPr>
          <w:p w14:paraId="35CE290A" w14:textId="411D50F8" w:rsidR="00823755" w:rsidRDefault="00463C31" w:rsidP="003656F4">
            <w:pPr>
              <w:contextualSpacing/>
              <w:rPr>
                <w:rFonts w:asciiTheme="majorHAnsi" w:hAnsiTheme="majorHAnsi"/>
                <w:sz w:val="20"/>
                <w:szCs w:val="20"/>
              </w:rPr>
            </w:pPr>
            <w:r w:rsidRPr="00463C31">
              <w:rPr>
                <w:rFonts w:asciiTheme="majorHAnsi" w:hAnsiTheme="majorHAnsi"/>
                <w:sz w:val="20"/>
                <w:szCs w:val="20"/>
              </w:rPr>
              <w:t xml:space="preserve">Alison </w:t>
            </w:r>
            <w:proofErr w:type="spellStart"/>
            <w:r w:rsidRPr="00463C31">
              <w:rPr>
                <w:rFonts w:asciiTheme="majorHAnsi" w:hAnsiTheme="majorHAnsi"/>
                <w:sz w:val="20"/>
                <w:szCs w:val="20"/>
              </w:rPr>
              <w:t>Eyth</w:t>
            </w:r>
            <w:proofErr w:type="spellEnd"/>
            <w:r w:rsidRPr="00463C31">
              <w:rPr>
                <w:rFonts w:asciiTheme="majorHAnsi" w:hAnsiTheme="majorHAnsi"/>
                <w:sz w:val="20"/>
                <w:szCs w:val="20"/>
              </w:rPr>
              <w:t xml:space="preserve"> is the Emissions Modeling Team Leader in the Emissions Inventory and Analysis Group of EPA’s Office of Air Quality Planning and Standards.  Alison is responsible for coordinating the preparation of emissions inputs for air quality models and has also led the development of </w:t>
            </w:r>
            <w:proofErr w:type="spellStart"/>
            <w:r w:rsidRPr="00463C31">
              <w:rPr>
                <w:rFonts w:asciiTheme="majorHAnsi" w:hAnsiTheme="majorHAnsi"/>
                <w:sz w:val="20"/>
                <w:szCs w:val="20"/>
              </w:rPr>
              <w:t>onroad</w:t>
            </w:r>
            <w:proofErr w:type="spellEnd"/>
            <w:r w:rsidRPr="00463C31">
              <w:rPr>
                <w:rFonts w:asciiTheme="majorHAnsi" w:hAnsiTheme="majorHAnsi"/>
                <w:sz w:val="20"/>
                <w:szCs w:val="20"/>
              </w:rPr>
              <w:t xml:space="preserve"> mobile source emissions for the NEI and modeling platforms.  She has worked on emissions-related software and modeling since 1993.  Alison came to EPA in 2009 and prior to that she was a contract program manager at the University of North Carolina at Chapel Hill and was also the system architect for the Emissions Modeling Framework and the Spatial Allocator.  She holds a </w:t>
            </w:r>
            <w:proofErr w:type="gramStart"/>
            <w:r w:rsidRPr="00463C31">
              <w:rPr>
                <w:rFonts w:asciiTheme="majorHAnsi" w:hAnsiTheme="majorHAnsi"/>
                <w:sz w:val="20"/>
                <w:szCs w:val="20"/>
              </w:rPr>
              <w:t>Master’s</w:t>
            </w:r>
            <w:proofErr w:type="gramEnd"/>
            <w:r w:rsidRPr="00463C31">
              <w:rPr>
                <w:rFonts w:asciiTheme="majorHAnsi" w:hAnsiTheme="majorHAnsi"/>
                <w:sz w:val="20"/>
                <w:szCs w:val="20"/>
              </w:rPr>
              <w:t xml:space="preserve"> degree in Environmental Engineering from Syracuse University and a Bachelor’s degree in Computer Science and Engineering from the University of Pennsylvania.</w:t>
            </w:r>
          </w:p>
        </w:tc>
      </w:tr>
      <w:tr w:rsidR="00B83BB9" w14:paraId="15D9F82C" w14:textId="77777777" w:rsidTr="00242F81">
        <w:tc>
          <w:tcPr>
            <w:tcW w:w="2605" w:type="dxa"/>
          </w:tcPr>
          <w:p w14:paraId="1FA4BE2E" w14:textId="4C7A7672" w:rsidR="00B83BB9" w:rsidRDefault="00995821" w:rsidP="00242F81">
            <w:pPr>
              <w:pStyle w:val="Heading1"/>
            </w:pPr>
            <w:r>
              <w:t>Kirsten King</w:t>
            </w:r>
          </w:p>
        </w:tc>
        <w:tc>
          <w:tcPr>
            <w:tcW w:w="8185" w:type="dxa"/>
          </w:tcPr>
          <w:p w14:paraId="02293AD6" w14:textId="6C27D8F1" w:rsidR="00B83BB9" w:rsidRPr="00B83BB9" w:rsidRDefault="00B83BB9" w:rsidP="00B83BB9">
            <w:pPr>
              <w:contextualSpacing/>
              <w:rPr>
                <w:rFonts w:asciiTheme="majorHAnsi" w:hAnsiTheme="majorHAnsi"/>
                <w:sz w:val="20"/>
                <w:szCs w:val="20"/>
              </w:rPr>
            </w:pPr>
            <w:r w:rsidRPr="00B83BB9">
              <w:rPr>
                <w:rFonts w:asciiTheme="majorHAnsi" w:hAnsiTheme="majorHAnsi"/>
                <w:sz w:val="20"/>
                <w:szCs w:val="20"/>
              </w:rPr>
              <w:t>Kirsten King</w:t>
            </w:r>
            <w:r>
              <w:rPr>
                <w:rFonts w:asciiTheme="majorHAnsi" w:hAnsiTheme="majorHAnsi"/>
                <w:sz w:val="20"/>
                <w:szCs w:val="20"/>
              </w:rPr>
              <w:t xml:space="preserve"> has been with the National Park Service</w:t>
            </w:r>
            <w:r w:rsidRPr="00B83BB9">
              <w:rPr>
                <w:rFonts w:asciiTheme="majorHAnsi" w:hAnsiTheme="majorHAnsi"/>
                <w:sz w:val="20"/>
                <w:szCs w:val="20"/>
              </w:rPr>
              <w:t xml:space="preserve"> since January 2017</w:t>
            </w:r>
            <w:r>
              <w:rPr>
                <w:rFonts w:asciiTheme="majorHAnsi" w:hAnsiTheme="majorHAnsi"/>
                <w:sz w:val="20"/>
                <w:szCs w:val="20"/>
              </w:rPr>
              <w:t xml:space="preserve">, and serves as the </w:t>
            </w:r>
            <w:r w:rsidRPr="00B83BB9">
              <w:rPr>
                <w:rFonts w:asciiTheme="majorHAnsi" w:hAnsiTheme="majorHAnsi"/>
                <w:sz w:val="20"/>
                <w:szCs w:val="20"/>
              </w:rPr>
              <w:t>Policy, Planning and Permit Review Branch Chief</w:t>
            </w:r>
          </w:p>
          <w:p w14:paraId="02C2C564" w14:textId="77777777" w:rsidR="00B83BB9" w:rsidRPr="00B83BB9" w:rsidRDefault="00B83BB9" w:rsidP="00B83BB9">
            <w:pPr>
              <w:contextualSpacing/>
              <w:rPr>
                <w:rFonts w:asciiTheme="majorHAnsi" w:hAnsiTheme="majorHAnsi"/>
                <w:sz w:val="20"/>
                <w:szCs w:val="20"/>
              </w:rPr>
            </w:pPr>
          </w:p>
          <w:p w14:paraId="0E20A801" w14:textId="3CE913C7" w:rsidR="00B83BB9" w:rsidRPr="00463C31" w:rsidRDefault="00B83BB9" w:rsidP="00B83BB9">
            <w:pPr>
              <w:contextualSpacing/>
              <w:rPr>
                <w:rFonts w:asciiTheme="majorHAnsi" w:hAnsiTheme="majorHAnsi"/>
                <w:sz w:val="20"/>
                <w:szCs w:val="20"/>
              </w:rPr>
            </w:pPr>
            <w:r w:rsidRPr="00B83BB9">
              <w:rPr>
                <w:rFonts w:asciiTheme="majorHAnsi" w:hAnsiTheme="majorHAnsi"/>
                <w:sz w:val="20"/>
                <w:szCs w:val="20"/>
              </w:rPr>
              <w:t xml:space="preserve">Previously </w:t>
            </w:r>
            <w:r>
              <w:rPr>
                <w:rFonts w:asciiTheme="majorHAnsi" w:hAnsiTheme="majorHAnsi"/>
                <w:sz w:val="20"/>
                <w:szCs w:val="20"/>
              </w:rPr>
              <w:t xml:space="preserve">she </w:t>
            </w:r>
            <w:r w:rsidRPr="00B83BB9">
              <w:rPr>
                <w:rFonts w:asciiTheme="majorHAnsi" w:hAnsiTheme="majorHAnsi"/>
                <w:sz w:val="20"/>
                <w:szCs w:val="20"/>
              </w:rPr>
              <w:t>worked for Encana oil and gas for 2 years managing Environmental Health and Safety in 7 western States</w:t>
            </w:r>
            <w:r>
              <w:rPr>
                <w:rFonts w:asciiTheme="majorHAnsi" w:hAnsiTheme="majorHAnsi"/>
                <w:sz w:val="20"/>
                <w:szCs w:val="20"/>
              </w:rPr>
              <w:t xml:space="preserve">.  </w:t>
            </w:r>
            <w:r w:rsidR="006743DA">
              <w:rPr>
                <w:rFonts w:asciiTheme="majorHAnsi" w:hAnsiTheme="majorHAnsi"/>
                <w:sz w:val="20"/>
                <w:szCs w:val="20"/>
              </w:rPr>
              <w:t>Prior to that,</w:t>
            </w:r>
            <w:r>
              <w:rPr>
                <w:rFonts w:asciiTheme="majorHAnsi" w:hAnsiTheme="majorHAnsi"/>
                <w:sz w:val="20"/>
                <w:szCs w:val="20"/>
              </w:rPr>
              <w:t xml:space="preserve"> she has</w:t>
            </w:r>
            <w:r w:rsidRPr="00B83BB9">
              <w:rPr>
                <w:rFonts w:asciiTheme="majorHAnsi" w:hAnsiTheme="majorHAnsi"/>
                <w:sz w:val="20"/>
                <w:szCs w:val="20"/>
              </w:rPr>
              <w:t xml:space="preserve"> 20+ years </w:t>
            </w:r>
            <w:r w:rsidR="00995821">
              <w:rPr>
                <w:rFonts w:asciiTheme="majorHAnsi" w:hAnsiTheme="majorHAnsi"/>
                <w:sz w:val="20"/>
                <w:szCs w:val="20"/>
              </w:rPr>
              <w:t xml:space="preserve">of experience </w:t>
            </w:r>
            <w:r w:rsidRPr="00B83BB9">
              <w:rPr>
                <w:rFonts w:asciiTheme="majorHAnsi" w:hAnsiTheme="majorHAnsi"/>
                <w:sz w:val="20"/>
                <w:szCs w:val="20"/>
              </w:rPr>
              <w:t xml:space="preserve">with the Colorado Department of Public Health and Environment </w:t>
            </w:r>
            <w:r>
              <w:rPr>
                <w:rFonts w:asciiTheme="majorHAnsi" w:hAnsiTheme="majorHAnsi"/>
                <w:sz w:val="20"/>
                <w:szCs w:val="20"/>
              </w:rPr>
              <w:t xml:space="preserve">where she </w:t>
            </w:r>
            <w:r w:rsidRPr="00B83BB9">
              <w:rPr>
                <w:rFonts w:asciiTheme="majorHAnsi" w:hAnsiTheme="majorHAnsi"/>
                <w:sz w:val="20"/>
                <w:szCs w:val="20"/>
              </w:rPr>
              <w:t>manag</w:t>
            </w:r>
            <w:r>
              <w:rPr>
                <w:rFonts w:asciiTheme="majorHAnsi" w:hAnsiTheme="majorHAnsi"/>
                <w:sz w:val="20"/>
                <w:szCs w:val="20"/>
              </w:rPr>
              <w:t>ed</w:t>
            </w:r>
            <w:r w:rsidRPr="00B83BB9">
              <w:rPr>
                <w:rFonts w:asciiTheme="majorHAnsi" w:hAnsiTheme="majorHAnsi"/>
                <w:sz w:val="20"/>
                <w:szCs w:val="20"/>
              </w:rPr>
              <w:t xml:space="preserve"> Stationary Sources in the Air Division (including oil and gas)</w:t>
            </w:r>
            <w:r w:rsidR="006743DA">
              <w:rPr>
                <w:rFonts w:asciiTheme="majorHAnsi" w:hAnsiTheme="majorHAnsi"/>
                <w:sz w:val="20"/>
                <w:szCs w:val="20"/>
              </w:rPr>
              <w:t>.  She has experience at the state agency level in air</w:t>
            </w:r>
            <w:r w:rsidRPr="00B83BB9">
              <w:rPr>
                <w:rFonts w:asciiTheme="majorHAnsi" w:hAnsiTheme="majorHAnsi"/>
                <w:sz w:val="20"/>
                <w:szCs w:val="20"/>
              </w:rPr>
              <w:t xml:space="preserve"> </w:t>
            </w:r>
            <w:r w:rsidR="006743DA">
              <w:rPr>
                <w:rFonts w:asciiTheme="majorHAnsi" w:hAnsiTheme="majorHAnsi"/>
                <w:sz w:val="20"/>
                <w:szCs w:val="20"/>
              </w:rPr>
              <w:t>p</w:t>
            </w:r>
            <w:r w:rsidRPr="00B83BB9">
              <w:rPr>
                <w:rFonts w:asciiTheme="majorHAnsi" w:hAnsiTheme="majorHAnsi"/>
                <w:sz w:val="20"/>
                <w:szCs w:val="20"/>
              </w:rPr>
              <w:t xml:space="preserve">ermitting, </w:t>
            </w:r>
            <w:r w:rsidR="006743DA">
              <w:rPr>
                <w:rFonts w:asciiTheme="majorHAnsi" w:hAnsiTheme="majorHAnsi"/>
                <w:sz w:val="20"/>
                <w:szCs w:val="20"/>
              </w:rPr>
              <w:t>r</w:t>
            </w:r>
            <w:r w:rsidRPr="00B83BB9">
              <w:rPr>
                <w:rFonts w:asciiTheme="majorHAnsi" w:hAnsiTheme="majorHAnsi"/>
                <w:sz w:val="20"/>
                <w:szCs w:val="20"/>
              </w:rPr>
              <w:t xml:space="preserve">egulation development, SIP development, </w:t>
            </w:r>
            <w:r w:rsidR="006743DA">
              <w:rPr>
                <w:rFonts w:asciiTheme="majorHAnsi" w:hAnsiTheme="majorHAnsi"/>
                <w:sz w:val="20"/>
                <w:szCs w:val="20"/>
              </w:rPr>
              <w:t>and s</w:t>
            </w:r>
            <w:r w:rsidRPr="00B83BB9">
              <w:rPr>
                <w:rFonts w:asciiTheme="majorHAnsi" w:hAnsiTheme="majorHAnsi"/>
                <w:sz w:val="20"/>
                <w:szCs w:val="20"/>
              </w:rPr>
              <w:t xml:space="preserve">ource </w:t>
            </w:r>
            <w:r w:rsidR="006743DA">
              <w:rPr>
                <w:rFonts w:asciiTheme="majorHAnsi" w:hAnsiTheme="majorHAnsi"/>
                <w:sz w:val="20"/>
                <w:szCs w:val="20"/>
              </w:rPr>
              <w:t>i</w:t>
            </w:r>
            <w:r w:rsidRPr="00B83BB9">
              <w:rPr>
                <w:rFonts w:asciiTheme="majorHAnsi" w:hAnsiTheme="majorHAnsi"/>
                <w:sz w:val="20"/>
                <w:szCs w:val="20"/>
              </w:rPr>
              <w:t xml:space="preserve">nspection and </w:t>
            </w:r>
            <w:r w:rsidR="006743DA">
              <w:rPr>
                <w:rFonts w:asciiTheme="majorHAnsi" w:hAnsiTheme="majorHAnsi"/>
                <w:sz w:val="20"/>
                <w:szCs w:val="20"/>
              </w:rPr>
              <w:t>e</w:t>
            </w:r>
            <w:r w:rsidRPr="00B83BB9">
              <w:rPr>
                <w:rFonts w:asciiTheme="majorHAnsi" w:hAnsiTheme="majorHAnsi"/>
                <w:sz w:val="20"/>
                <w:szCs w:val="20"/>
              </w:rPr>
              <w:t>nforcement.</w:t>
            </w:r>
          </w:p>
        </w:tc>
      </w:tr>
      <w:tr w:rsidR="00B83BB9" w14:paraId="1219ED22" w14:textId="77777777" w:rsidTr="00242F81">
        <w:tc>
          <w:tcPr>
            <w:tcW w:w="2605" w:type="dxa"/>
          </w:tcPr>
          <w:p w14:paraId="6B849443" w14:textId="004CAF4A" w:rsidR="00B83BB9" w:rsidRDefault="00240958" w:rsidP="00242F81">
            <w:pPr>
              <w:pStyle w:val="Heading1"/>
            </w:pPr>
            <w:bookmarkStart w:id="6" w:name="_Tricia_Treece"/>
            <w:bookmarkEnd w:id="6"/>
            <w:r>
              <w:t xml:space="preserve">Tricia </w:t>
            </w:r>
            <w:proofErr w:type="spellStart"/>
            <w:r>
              <w:t>Treece</w:t>
            </w:r>
            <w:proofErr w:type="spellEnd"/>
          </w:p>
        </w:tc>
        <w:tc>
          <w:tcPr>
            <w:tcW w:w="8185" w:type="dxa"/>
          </w:tcPr>
          <w:p w14:paraId="234E3AD9" w14:textId="77777777" w:rsidR="00240958" w:rsidRPr="00240958" w:rsidRDefault="00240958" w:rsidP="00240958">
            <w:pPr>
              <w:contextualSpacing/>
              <w:rPr>
                <w:rFonts w:asciiTheme="majorHAnsi" w:hAnsiTheme="majorHAnsi"/>
                <w:sz w:val="20"/>
                <w:szCs w:val="20"/>
              </w:rPr>
            </w:pPr>
            <w:r w:rsidRPr="00240958">
              <w:rPr>
                <w:rFonts w:asciiTheme="majorHAnsi" w:hAnsiTheme="majorHAnsi"/>
                <w:sz w:val="20"/>
                <w:szCs w:val="20"/>
              </w:rPr>
              <w:t xml:space="preserve">Mrs. </w:t>
            </w:r>
            <w:proofErr w:type="spellStart"/>
            <w:r w:rsidRPr="00240958">
              <w:rPr>
                <w:rFonts w:asciiTheme="majorHAnsi" w:hAnsiTheme="majorHAnsi"/>
                <w:sz w:val="20"/>
                <w:szCs w:val="20"/>
              </w:rPr>
              <w:t>Treece</w:t>
            </w:r>
            <w:proofErr w:type="spellEnd"/>
            <w:r w:rsidRPr="00240958">
              <w:rPr>
                <w:rFonts w:asciiTheme="majorHAnsi" w:hAnsiTheme="majorHAnsi"/>
                <w:sz w:val="20"/>
                <w:szCs w:val="20"/>
              </w:rPr>
              <w:t xml:space="preserve"> supervises a team of policy developers and scientists that work to develop plans for implementation of state and federal requirements, as well as voluntary programs, to protect the air quality in Arkansas. She has worked in air quality planning at the Arkansas Department of Energy and Environment, Division of Environmental Quality, formerly ADEQ, for six years. Prior to working for DEQ, she performed air quality monitoring and sampling for the Center for Toxicology and Environmental Health. Mrs. </w:t>
            </w:r>
            <w:proofErr w:type="spellStart"/>
            <w:r w:rsidRPr="00240958">
              <w:rPr>
                <w:rFonts w:asciiTheme="majorHAnsi" w:hAnsiTheme="majorHAnsi"/>
                <w:sz w:val="20"/>
                <w:szCs w:val="20"/>
              </w:rPr>
              <w:t>Treece</w:t>
            </w:r>
            <w:proofErr w:type="spellEnd"/>
            <w:r w:rsidRPr="00240958">
              <w:rPr>
                <w:rFonts w:asciiTheme="majorHAnsi" w:hAnsiTheme="majorHAnsi"/>
                <w:sz w:val="20"/>
                <w:szCs w:val="20"/>
              </w:rPr>
              <w:t xml:space="preserve"> is a graduate of the University of Alabama-Birmingham with a master’s degree in Biology and a bachelor’s degree in Biology and Psychology.</w:t>
            </w:r>
          </w:p>
          <w:p w14:paraId="5838B238" w14:textId="77777777" w:rsidR="00B83BB9" w:rsidRPr="00463C31" w:rsidRDefault="00B83BB9" w:rsidP="003656F4">
            <w:pPr>
              <w:contextualSpacing/>
              <w:rPr>
                <w:rFonts w:asciiTheme="majorHAnsi" w:hAnsiTheme="majorHAnsi"/>
                <w:sz w:val="20"/>
                <w:szCs w:val="20"/>
              </w:rPr>
            </w:pPr>
          </w:p>
        </w:tc>
      </w:tr>
      <w:tr w:rsidR="00B83BB9" w14:paraId="7817CF2A" w14:textId="77777777" w:rsidTr="00242F81">
        <w:tc>
          <w:tcPr>
            <w:tcW w:w="2605" w:type="dxa"/>
          </w:tcPr>
          <w:p w14:paraId="0AE8F93A" w14:textId="45634424" w:rsidR="00B83BB9" w:rsidRDefault="00412308" w:rsidP="00242F81">
            <w:pPr>
              <w:pStyle w:val="Heading1"/>
            </w:pPr>
            <w:r>
              <w:lastRenderedPageBreak/>
              <w:t>Bret Anderson</w:t>
            </w:r>
          </w:p>
        </w:tc>
        <w:tc>
          <w:tcPr>
            <w:tcW w:w="8185" w:type="dxa"/>
          </w:tcPr>
          <w:p w14:paraId="7D513AF3" w14:textId="77777777" w:rsidR="00412308" w:rsidRPr="00412308" w:rsidRDefault="00412308" w:rsidP="00412308">
            <w:pPr>
              <w:contextualSpacing/>
              <w:rPr>
                <w:rFonts w:asciiTheme="majorHAnsi" w:hAnsiTheme="majorHAnsi"/>
                <w:sz w:val="20"/>
                <w:szCs w:val="20"/>
              </w:rPr>
            </w:pPr>
            <w:r w:rsidRPr="00412308">
              <w:rPr>
                <w:rFonts w:asciiTheme="majorHAnsi" w:hAnsiTheme="majorHAnsi"/>
                <w:sz w:val="20"/>
                <w:szCs w:val="20"/>
              </w:rPr>
              <w:t>Bret is a native Cornhusker.  He attended the University of Nebraska – Lincoln and received a B.S. in Geography with Specializations in Climatology and Environmental Studies and Bellevue University with an M.S. in Computer Information Systems.  He began his air quality career with the Nebraska Department of Environmental Quality as the state modeling contact.  He was Nebraska’s representative on the CENRAP steering committee and became a co-chair of CENRAP’s modeling workgroup.  In 2002, he joined EPA Region 7 in Kansas City and served as the lead regional modeler, working on meteorological and photochemical modeling studies for ozone, PM2.5, and regional haze.  From 2004 – 2006, he joined the CenSARA/CENRAP staff part time (on IPA from EPA) as a senior technical advisor, working on the development of data analysis and modeling products for CENRAP.  In 2009, Bret joined EPA’s Office of Air Quality Planning and Standards in the Air Quality Modeling Group.  In 2010, he transferred to the USDA Forest Service in Fort Collins, CO to be closer to his aging parents in Nebraska.  He currently serves as the national atmospheric modeling and regional haze coordinator for the Forest Service Air Resource Management program.  He also deploys on wildfires to do smoke forecasting and works on the development of new meteorological and dispersion modeling techniques for assessing smoke dispersion.</w:t>
            </w:r>
          </w:p>
          <w:p w14:paraId="3E746F17" w14:textId="77777777" w:rsidR="00412308" w:rsidRPr="00412308" w:rsidRDefault="00412308" w:rsidP="00412308">
            <w:pPr>
              <w:contextualSpacing/>
              <w:rPr>
                <w:rFonts w:asciiTheme="majorHAnsi" w:hAnsiTheme="majorHAnsi"/>
                <w:sz w:val="20"/>
                <w:szCs w:val="20"/>
              </w:rPr>
            </w:pPr>
          </w:p>
          <w:p w14:paraId="26ADE430" w14:textId="13D68B6B" w:rsidR="00B83BB9" w:rsidRPr="00463C31" w:rsidRDefault="00412308" w:rsidP="00412308">
            <w:pPr>
              <w:contextualSpacing/>
              <w:rPr>
                <w:rFonts w:asciiTheme="majorHAnsi" w:hAnsiTheme="majorHAnsi"/>
                <w:sz w:val="20"/>
                <w:szCs w:val="20"/>
              </w:rPr>
            </w:pPr>
            <w:r w:rsidRPr="00412308">
              <w:rPr>
                <w:rFonts w:asciiTheme="majorHAnsi" w:hAnsiTheme="majorHAnsi"/>
                <w:sz w:val="20"/>
                <w:szCs w:val="20"/>
              </w:rPr>
              <w:t xml:space="preserve">Bret and his wife have 3 boys.  He is a home brewer, a rabid scuba diver having logged over 350 dives, and loves to binge play on his Xbox.    </w:t>
            </w:r>
          </w:p>
        </w:tc>
      </w:tr>
      <w:tr w:rsidR="00B83BB9" w14:paraId="0F29AC58" w14:textId="77777777" w:rsidTr="00242F81">
        <w:tc>
          <w:tcPr>
            <w:tcW w:w="2605" w:type="dxa"/>
          </w:tcPr>
          <w:p w14:paraId="5A7D29E6" w14:textId="77777777" w:rsidR="00B83BB9" w:rsidRDefault="00B83BB9" w:rsidP="003656F4">
            <w:pPr>
              <w:contextualSpacing/>
              <w:rPr>
                <w:rFonts w:asciiTheme="majorHAnsi" w:hAnsiTheme="majorHAnsi"/>
                <w:sz w:val="20"/>
                <w:szCs w:val="20"/>
              </w:rPr>
            </w:pPr>
          </w:p>
        </w:tc>
        <w:tc>
          <w:tcPr>
            <w:tcW w:w="8185" w:type="dxa"/>
          </w:tcPr>
          <w:p w14:paraId="0EBD4C6D" w14:textId="77777777" w:rsidR="00B83BB9" w:rsidRPr="00463C31" w:rsidRDefault="00B83BB9" w:rsidP="003656F4">
            <w:pPr>
              <w:contextualSpacing/>
              <w:rPr>
                <w:rFonts w:asciiTheme="majorHAnsi" w:hAnsiTheme="majorHAnsi"/>
                <w:sz w:val="20"/>
                <w:szCs w:val="20"/>
              </w:rPr>
            </w:pPr>
          </w:p>
        </w:tc>
      </w:tr>
      <w:tr w:rsidR="00B83BB9" w14:paraId="5D87B0A3" w14:textId="77777777" w:rsidTr="00242F81">
        <w:tc>
          <w:tcPr>
            <w:tcW w:w="2605" w:type="dxa"/>
          </w:tcPr>
          <w:p w14:paraId="4CC56F07" w14:textId="77777777" w:rsidR="00B83BB9" w:rsidRDefault="00B83BB9" w:rsidP="003656F4">
            <w:pPr>
              <w:contextualSpacing/>
              <w:rPr>
                <w:rFonts w:asciiTheme="majorHAnsi" w:hAnsiTheme="majorHAnsi"/>
                <w:sz w:val="20"/>
                <w:szCs w:val="20"/>
              </w:rPr>
            </w:pPr>
          </w:p>
        </w:tc>
        <w:tc>
          <w:tcPr>
            <w:tcW w:w="8185" w:type="dxa"/>
          </w:tcPr>
          <w:p w14:paraId="4D414F30" w14:textId="77777777" w:rsidR="00B83BB9" w:rsidRPr="00463C31" w:rsidRDefault="00B83BB9" w:rsidP="003656F4">
            <w:pPr>
              <w:contextualSpacing/>
              <w:rPr>
                <w:rFonts w:asciiTheme="majorHAnsi" w:hAnsiTheme="majorHAnsi"/>
                <w:sz w:val="20"/>
                <w:szCs w:val="20"/>
              </w:rPr>
            </w:pPr>
          </w:p>
        </w:tc>
      </w:tr>
      <w:tr w:rsidR="00B83BB9" w14:paraId="06BF6616" w14:textId="77777777" w:rsidTr="00242F81">
        <w:tc>
          <w:tcPr>
            <w:tcW w:w="2605" w:type="dxa"/>
          </w:tcPr>
          <w:p w14:paraId="39905301" w14:textId="77777777" w:rsidR="00B83BB9" w:rsidRDefault="00B83BB9" w:rsidP="003656F4">
            <w:pPr>
              <w:contextualSpacing/>
              <w:rPr>
                <w:rFonts w:asciiTheme="majorHAnsi" w:hAnsiTheme="majorHAnsi"/>
                <w:sz w:val="20"/>
                <w:szCs w:val="20"/>
              </w:rPr>
            </w:pPr>
          </w:p>
        </w:tc>
        <w:tc>
          <w:tcPr>
            <w:tcW w:w="8185" w:type="dxa"/>
          </w:tcPr>
          <w:p w14:paraId="70CD1584" w14:textId="77777777" w:rsidR="00B83BB9" w:rsidRPr="00463C31" w:rsidRDefault="00B83BB9" w:rsidP="003656F4">
            <w:pPr>
              <w:contextualSpacing/>
              <w:rPr>
                <w:rFonts w:asciiTheme="majorHAnsi" w:hAnsiTheme="majorHAnsi"/>
                <w:sz w:val="20"/>
                <w:szCs w:val="20"/>
              </w:rPr>
            </w:pPr>
          </w:p>
        </w:tc>
      </w:tr>
    </w:tbl>
    <w:p w14:paraId="447D3825" w14:textId="12DFB32B" w:rsidR="00823755" w:rsidRDefault="00823755" w:rsidP="003656F4">
      <w:pPr>
        <w:contextualSpacing/>
        <w:rPr>
          <w:rFonts w:asciiTheme="majorHAnsi" w:hAnsiTheme="majorHAnsi"/>
          <w:sz w:val="20"/>
          <w:szCs w:val="20"/>
        </w:rPr>
      </w:pPr>
    </w:p>
    <w:p w14:paraId="2AE9364A" w14:textId="77777777" w:rsidR="00823755" w:rsidRPr="00AD4876" w:rsidRDefault="00823755" w:rsidP="003656F4">
      <w:pPr>
        <w:contextualSpacing/>
        <w:rPr>
          <w:rFonts w:asciiTheme="majorHAnsi" w:hAnsiTheme="majorHAnsi"/>
          <w:sz w:val="20"/>
          <w:szCs w:val="20"/>
        </w:rPr>
      </w:pPr>
    </w:p>
    <w:sectPr w:rsidR="00823755" w:rsidRPr="00AD4876" w:rsidSect="00717D3B">
      <w:headerReference w:type="even" r:id="rId20"/>
      <w:headerReference w:type="default" r:id="rId21"/>
      <w:footerReference w:type="even" r:id="rId22"/>
      <w:footerReference w:type="default" r:id="rId23"/>
      <w:head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00C7" w14:textId="77777777" w:rsidR="001F35E5" w:rsidRDefault="001F35E5" w:rsidP="00BE5A1F">
      <w:r>
        <w:separator/>
      </w:r>
    </w:p>
  </w:endnote>
  <w:endnote w:type="continuationSeparator" w:id="0">
    <w:p w14:paraId="571E0E06" w14:textId="77777777" w:rsidR="001F35E5" w:rsidRDefault="001F35E5" w:rsidP="00BE5A1F">
      <w:r>
        <w:continuationSeparator/>
      </w:r>
    </w:p>
  </w:endnote>
  <w:endnote w:type="continuationNotice" w:id="1">
    <w:p w14:paraId="0535D011" w14:textId="77777777" w:rsidR="001F35E5" w:rsidRDefault="001F3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813B" w14:textId="77777777" w:rsidR="005723C3" w:rsidRDefault="005723C3" w:rsidP="006B0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7B6E3" w14:textId="77777777" w:rsidR="005723C3" w:rsidRDefault="005723C3" w:rsidP="006825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0072" w14:textId="77777777" w:rsidR="005723C3" w:rsidRDefault="005723C3" w:rsidP="006B0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6C17">
      <w:rPr>
        <w:rStyle w:val="PageNumber"/>
        <w:noProof/>
      </w:rPr>
      <w:t>3</w:t>
    </w:r>
    <w:r>
      <w:rPr>
        <w:rStyle w:val="PageNumber"/>
      </w:rPr>
      <w:fldChar w:fldCharType="end"/>
    </w:r>
  </w:p>
  <w:p w14:paraId="0233EAC3" w14:textId="77777777" w:rsidR="005723C3" w:rsidRDefault="005723C3" w:rsidP="006825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C27C0" w14:textId="77777777" w:rsidR="001F35E5" w:rsidRDefault="001F35E5" w:rsidP="00BE5A1F">
      <w:r>
        <w:separator/>
      </w:r>
    </w:p>
  </w:footnote>
  <w:footnote w:type="continuationSeparator" w:id="0">
    <w:p w14:paraId="10E96AD5" w14:textId="77777777" w:rsidR="001F35E5" w:rsidRDefault="001F35E5" w:rsidP="00BE5A1F">
      <w:r>
        <w:continuationSeparator/>
      </w:r>
    </w:p>
  </w:footnote>
  <w:footnote w:type="continuationNotice" w:id="1">
    <w:p w14:paraId="49F8A7C2" w14:textId="77777777" w:rsidR="001F35E5" w:rsidRDefault="001F3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864A" w14:textId="5706DA50" w:rsidR="00DF16CE" w:rsidRDefault="00DF1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FC77" w14:textId="3CF20767" w:rsidR="00C97C1F" w:rsidRDefault="00C97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9278" w14:textId="746EBAF2" w:rsidR="00DF16CE" w:rsidRDefault="00DF1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347"/>
    <w:multiLevelType w:val="hybridMultilevel"/>
    <w:tmpl w:val="808E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05D2"/>
    <w:multiLevelType w:val="hybridMultilevel"/>
    <w:tmpl w:val="37702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F6C2B"/>
    <w:multiLevelType w:val="multilevel"/>
    <w:tmpl w:val="E6F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D3A78"/>
    <w:multiLevelType w:val="hybridMultilevel"/>
    <w:tmpl w:val="7DA47788"/>
    <w:lvl w:ilvl="0" w:tplc="5F40B418">
      <w:start w:val="2019"/>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A5F27"/>
    <w:multiLevelType w:val="hybridMultilevel"/>
    <w:tmpl w:val="68749274"/>
    <w:lvl w:ilvl="0" w:tplc="20B8B196">
      <w:start w:val="2019"/>
      <w:numFmt w:val="bullet"/>
      <w:lvlText w:val="?"/>
      <w:lvlJc w:val="left"/>
      <w:pPr>
        <w:ind w:left="1005" w:hanging="645"/>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F2BFB"/>
    <w:multiLevelType w:val="hybridMultilevel"/>
    <w:tmpl w:val="2A88E9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46B0E"/>
    <w:multiLevelType w:val="hybridMultilevel"/>
    <w:tmpl w:val="69AE9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926485"/>
    <w:multiLevelType w:val="hybridMultilevel"/>
    <w:tmpl w:val="BD54C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37C41"/>
    <w:multiLevelType w:val="hybridMultilevel"/>
    <w:tmpl w:val="86B4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B343A"/>
    <w:multiLevelType w:val="hybridMultilevel"/>
    <w:tmpl w:val="BD54C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20EC3"/>
    <w:multiLevelType w:val="hybridMultilevel"/>
    <w:tmpl w:val="B9E62B40"/>
    <w:lvl w:ilvl="0" w:tplc="ED5476F2">
      <w:start w:val="5"/>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A70DCB"/>
    <w:multiLevelType w:val="multilevel"/>
    <w:tmpl w:val="B6A43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C21D1F"/>
    <w:multiLevelType w:val="hybridMultilevel"/>
    <w:tmpl w:val="FC2CDCFC"/>
    <w:lvl w:ilvl="0" w:tplc="FFFFFFFF">
      <w:start w:val="1"/>
      <w:numFmt w:val="decimal"/>
      <w:lvlText w:val="%1."/>
      <w:lvlJc w:val="left"/>
      <w:pPr>
        <w:ind w:left="900" w:hanging="360"/>
      </w:pPr>
    </w:lvl>
    <w:lvl w:ilvl="1" w:tplc="3112019C">
      <w:start w:val="1"/>
      <w:numFmt w:val="upperLetter"/>
      <w:lvlText w:val="%2."/>
      <w:lvlJc w:val="left"/>
      <w:pPr>
        <w:ind w:left="1440" w:hanging="360"/>
      </w:pPr>
      <w:rPr>
        <w:rFonts w:asciiTheme="minorHAnsi" w:hAnsiTheme="minorHAnsi" w:cstheme="minorHAnsi" w:hint="default"/>
        <w:sz w:val="24"/>
        <w:szCs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6FC35837"/>
    <w:multiLevelType w:val="hybridMultilevel"/>
    <w:tmpl w:val="BDBA09DE"/>
    <w:lvl w:ilvl="0" w:tplc="3EC0D6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638D1"/>
    <w:multiLevelType w:val="hybridMultilevel"/>
    <w:tmpl w:val="EC4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56B1D"/>
    <w:multiLevelType w:val="hybridMultilevel"/>
    <w:tmpl w:val="2A88E9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5"/>
  </w:num>
  <w:num w:numId="4">
    <w:abstractNumId w:val="14"/>
  </w:num>
  <w:num w:numId="5">
    <w:abstractNumId w:val="6"/>
  </w:num>
  <w:num w:numId="6">
    <w:abstractNumId w:val="15"/>
  </w:num>
  <w:num w:numId="7">
    <w:abstractNumId w:val="0"/>
  </w:num>
  <w:num w:numId="8">
    <w:abstractNumId w:val="9"/>
  </w:num>
  <w:num w:numId="9">
    <w:abstractNumId w:val="10"/>
  </w:num>
  <w:num w:numId="10">
    <w:abstractNumId w:val="8"/>
  </w:num>
  <w:num w:numId="11">
    <w:abstractNumId w:val="11"/>
  </w:num>
  <w:num w:numId="12">
    <w:abstractNumId w:val="2"/>
  </w:num>
  <w:num w:numId="13">
    <w:abstractNumId w:val="12"/>
  </w:num>
  <w:num w:numId="14">
    <w:abstractNumId w:val="13"/>
  </w:num>
  <w:num w:numId="15">
    <w:abstractNumId w:val="3"/>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F3"/>
    <w:rsid w:val="0000021F"/>
    <w:rsid w:val="00002872"/>
    <w:rsid w:val="00010E8D"/>
    <w:rsid w:val="00012BF9"/>
    <w:rsid w:val="00016A07"/>
    <w:rsid w:val="0001791E"/>
    <w:rsid w:val="00022936"/>
    <w:rsid w:val="00023997"/>
    <w:rsid w:val="000269A9"/>
    <w:rsid w:val="000272FA"/>
    <w:rsid w:val="00036B01"/>
    <w:rsid w:val="00037D3E"/>
    <w:rsid w:val="00043674"/>
    <w:rsid w:val="00053A94"/>
    <w:rsid w:val="00053CB5"/>
    <w:rsid w:val="0005565C"/>
    <w:rsid w:val="000557E6"/>
    <w:rsid w:val="0005750A"/>
    <w:rsid w:val="0006137C"/>
    <w:rsid w:val="00062A0F"/>
    <w:rsid w:val="0006368F"/>
    <w:rsid w:val="00070051"/>
    <w:rsid w:val="0008096B"/>
    <w:rsid w:val="00085EED"/>
    <w:rsid w:val="00090E3D"/>
    <w:rsid w:val="00091C94"/>
    <w:rsid w:val="00092239"/>
    <w:rsid w:val="00097243"/>
    <w:rsid w:val="000B2472"/>
    <w:rsid w:val="000B25B2"/>
    <w:rsid w:val="000B375E"/>
    <w:rsid w:val="000B3C4B"/>
    <w:rsid w:val="000C208A"/>
    <w:rsid w:val="000C2347"/>
    <w:rsid w:val="000C3190"/>
    <w:rsid w:val="000C3DCB"/>
    <w:rsid w:val="000C4A28"/>
    <w:rsid w:val="000C52BB"/>
    <w:rsid w:val="000D24C4"/>
    <w:rsid w:val="000D7081"/>
    <w:rsid w:val="000E134C"/>
    <w:rsid w:val="000E597F"/>
    <w:rsid w:val="000E5D6E"/>
    <w:rsid w:val="000E64DF"/>
    <w:rsid w:val="000E6582"/>
    <w:rsid w:val="000E69BE"/>
    <w:rsid w:val="000F0299"/>
    <w:rsid w:val="000F22A4"/>
    <w:rsid w:val="00101AED"/>
    <w:rsid w:val="00101DC9"/>
    <w:rsid w:val="00102486"/>
    <w:rsid w:val="001030E8"/>
    <w:rsid w:val="0010390B"/>
    <w:rsid w:val="00104253"/>
    <w:rsid w:val="00104710"/>
    <w:rsid w:val="0010546D"/>
    <w:rsid w:val="00107A01"/>
    <w:rsid w:val="001104E2"/>
    <w:rsid w:val="001124DD"/>
    <w:rsid w:val="00113A45"/>
    <w:rsid w:val="00113F54"/>
    <w:rsid w:val="00116514"/>
    <w:rsid w:val="00121247"/>
    <w:rsid w:val="00127147"/>
    <w:rsid w:val="00131EC3"/>
    <w:rsid w:val="00136F09"/>
    <w:rsid w:val="00137BEA"/>
    <w:rsid w:val="00140476"/>
    <w:rsid w:val="00141521"/>
    <w:rsid w:val="00153039"/>
    <w:rsid w:val="001541D3"/>
    <w:rsid w:val="00161A02"/>
    <w:rsid w:val="00161A47"/>
    <w:rsid w:val="00162FB4"/>
    <w:rsid w:val="00163898"/>
    <w:rsid w:val="001646A6"/>
    <w:rsid w:val="001668DF"/>
    <w:rsid w:val="00167166"/>
    <w:rsid w:val="001914FB"/>
    <w:rsid w:val="001916F8"/>
    <w:rsid w:val="001922E5"/>
    <w:rsid w:val="001966FE"/>
    <w:rsid w:val="001A26A4"/>
    <w:rsid w:val="001A5C01"/>
    <w:rsid w:val="001A6419"/>
    <w:rsid w:val="001B0D7F"/>
    <w:rsid w:val="001B2A62"/>
    <w:rsid w:val="001B2E2F"/>
    <w:rsid w:val="001B5B18"/>
    <w:rsid w:val="001B6ADD"/>
    <w:rsid w:val="001C0AD9"/>
    <w:rsid w:val="001C43CE"/>
    <w:rsid w:val="001C656B"/>
    <w:rsid w:val="001D0AA6"/>
    <w:rsid w:val="001D33E4"/>
    <w:rsid w:val="001D6ECA"/>
    <w:rsid w:val="001D6F33"/>
    <w:rsid w:val="001E0685"/>
    <w:rsid w:val="001F35E5"/>
    <w:rsid w:val="001F3771"/>
    <w:rsid w:val="001F5AC0"/>
    <w:rsid w:val="0020249B"/>
    <w:rsid w:val="00204A39"/>
    <w:rsid w:val="00204B00"/>
    <w:rsid w:val="0020616A"/>
    <w:rsid w:val="00207CBB"/>
    <w:rsid w:val="00210540"/>
    <w:rsid w:val="00210AD4"/>
    <w:rsid w:val="0021523B"/>
    <w:rsid w:val="0022268C"/>
    <w:rsid w:val="002229B0"/>
    <w:rsid w:val="00222E2E"/>
    <w:rsid w:val="0022301B"/>
    <w:rsid w:val="00223356"/>
    <w:rsid w:val="00227E20"/>
    <w:rsid w:val="002314F2"/>
    <w:rsid w:val="002317C6"/>
    <w:rsid w:val="00237790"/>
    <w:rsid w:val="00237F99"/>
    <w:rsid w:val="00240958"/>
    <w:rsid w:val="002411FD"/>
    <w:rsid w:val="00242F81"/>
    <w:rsid w:val="00244912"/>
    <w:rsid w:val="00246203"/>
    <w:rsid w:val="002470C2"/>
    <w:rsid w:val="0025254E"/>
    <w:rsid w:val="00253BEC"/>
    <w:rsid w:val="002545C3"/>
    <w:rsid w:val="002546E9"/>
    <w:rsid w:val="0026616A"/>
    <w:rsid w:val="0027190B"/>
    <w:rsid w:val="0027255F"/>
    <w:rsid w:val="002819C4"/>
    <w:rsid w:val="0028259E"/>
    <w:rsid w:val="00285C40"/>
    <w:rsid w:val="00285D5D"/>
    <w:rsid w:val="00285E21"/>
    <w:rsid w:val="00286143"/>
    <w:rsid w:val="002901B2"/>
    <w:rsid w:val="00293058"/>
    <w:rsid w:val="0029417E"/>
    <w:rsid w:val="002962D7"/>
    <w:rsid w:val="00297546"/>
    <w:rsid w:val="002A14D7"/>
    <w:rsid w:val="002A1949"/>
    <w:rsid w:val="002A59E7"/>
    <w:rsid w:val="002A7B1C"/>
    <w:rsid w:val="002B4DF6"/>
    <w:rsid w:val="002B4ED7"/>
    <w:rsid w:val="002B507A"/>
    <w:rsid w:val="002B7D4D"/>
    <w:rsid w:val="002B7F1E"/>
    <w:rsid w:val="002C3DCE"/>
    <w:rsid w:val="002C598C"/>
    <w:rsid w:val="002C5A9B"/>
    <w:rsid w:val="002C604B"/>
    <w:rsid w:val="002C62EA"/>
    <w:rsid w:val="002D76A1"/>
    <w:rsid w:val="002E1560"/>
    <w:rsid w:val="002E2AAC"/>
    <w:rsid w:val="002E2FAD"/>
    <w:rsid w:val="002E6B98"/>
    <w:rsid w:val="002E76AC"/>
    <w:rsid w:val="002F0430"/>
    <w:rsid w:val="002F5535"/>
    <w:rsid w:val="002F7A3B"/>
    <w:rsid w:val="00306A34"/>
    <w:rsid w:val="00306BD9"/>
    <w:rsid w:val="003147A7"/>
    <w:rsid w:val="0032156E"/>
    <w:rsid w:val="00323CA6"/>
    <w:rsid w:val="00324E08"/>
    <w:rsid w:val="00333FB7"/>
    <w:rsid w:val="0033521E"/>
    <w:rsid w:val="00336FF7"/>
    <w:rsid w:val="003403A1"/>
    <w:rsid w:val="003463A9"/>
    <w:rsid w:val="00351B49"/>
    <w:rsid w:val="00354BD5"/>
    <w:rsid w:val="003567D4"/>
    <w:rsid w:val="003601FA"/>
    <w:rsid w:val="00361631"/>
    <w:rsid w:val="00361A2C"/>
    <w:rsid w:val="0036307E"/>
    <w:rsid w:val="003656F4"/>
    <w:rsid w:val="00380312"/>
    <w:rsid w:val="003812D3"/>
    <w:rsid w:val="003828E2"/>
    <w:rsid w:val="0038436D"/>
    <w:rsid w:val="00386C17"/>
    <w:rsid w:val="00387207"/>
    <w:rsid w:val="0038752A"/>
    <w:rsid w:val="00387F4B"/>
    <w:rsid w:val="0039249C"/>
    <w:rsid w:val="003936F2"/>
    <w:rsid w:val="003A0445"/>
    <w:rsid w:val="003A35B6"/>
    <w:rsid w:val="003A5188"/>
    <w:rsid w:val="003A7AF9"/>
    <w:rsid w:val="003B1CBF"/>
    <w:rsid w:val="003B344B"/>
    <w:rsid w:val="003B3F53"/>
    <w:rsid w:val="003B55FA"/>
    <w:rsid w:val="003B754B"/>
    <w:rsid w:val="003C5E3A"/>
    <w:rsid w:val="003D05DE"/>
    <w:rsid w:val="003D4F18"/>
    <w:rsid w:val="003E38EA"/>
    <w:rsid w:val="003E43F7"/>
    <w:rsid w:val="003F1D9F"/>
    <w:rsid w:val="003F2F39"/>
    <w:rsid w:val="003F3225"/>
    <w:rsid w:val="003F398E"/>
    <w:rsid w:val="003F6C43"/>
    <w:rsid w:val="003F7E13"/>
    <w:rsid w:val="00400CCD"/>
    <w:rsid w:val="00402ED6"/>
    <w:rsid w:val="00403380"/>
    <w:rsid w:val="00404620"/>
    <w:rsid w:val="00405D31"/>
    <w:rsid w:val="004072AF"/>
    <w:rsid w:val="00412308"/>
    <w:rsid w:val="00415F49"/>
    <w:rsid w:val="004166A3"/>
    <w:rsid w:val="00423589"/>
    <w:rsid w:val="004305AF"/>
    <w:rsid w:val="00435ECA"/>
    <w:rsid w:val="004406FA"/>
    <w:rsid w:val="00440927"/>
    <w:rsid w:val="004418CA"/>
    <w:rsid w:val="00442E1E"/>
    <w:rsid w:val="00446366"/>
    <w:rsid w:val="004500F8"/>
    <w:rsid w:val="0045695E"/>
    <w:rsid w:val="00463247"/>
    <w:rsid w:val="00463C31"/>
    <w:rsid w:val="00467044"/>
    <w:rsid w:val="004748F7"/>
    <w:rsid w:val="00476EC1"/>
    <w:rsid w:val="0048108B"/>
    <w:rsid w:val="00486801"/>
    <w:rsid w:val="00486ED3"/>
    <w:rsid w:val="0048718C"/>
    <w:rsid w:val="004910DA"/>
    <w:rsid w:val="00491864"/>
    <w:rsid w:val="00491FEF"/>
    <w:rsid w:val="004921DA"/>
    <w:rsid w:val="00492D46"/>
    <w:rsid w:val="0049572D"/>
    <w:rsid w:val="004A129C"/>
    <w:rsid w:val="004A18A6"/>
    <w:rsid w:val="004A1A52"/>
    <w:rsid w:val="004A22B8"/>
    <w:rsid w:val="004A2981"/>
    <w:rsid w:val="004A4230"/>
    <w:rsid w:val="004A5DF4"/>
    <w:rsid w:val="004A6BB2"/>
    <w:rsid w:val="004B2244"/>
    <w:rsid w:val="004B5613"/>
    <w:rsid w:val="004C037E"/>
    <w:rsid w:val="004C093D"/>
    <w:rsid w:val="004C09A0"/>
    <w:rsid w:val="004C23F6"/>
    <w:rsid w:val="004D226C"/>
    <w:rsid w:val="004E14AC"/>
    <w:rsid w:val="004E2677"/>
    <w:rsid w:val="004E2699"/>
    <w:rsid w:val="004E3BB2"/>
    <w:rsid w:val="004E3E74"/>
    <w:rsid w:val="004E4F76"/>
    <w:rsid w:val="004E6F91"/>
    <w:rsid w:val="004E7188"/>
    <w:rsid w:val="004F0037"/>
    <w:rsid w:val="004F084F"/>
    <w:rsid w:val="004F4869"/>
    <w:rsid w:val="004F5978"/>
    <w:rsid w:val="004F5C04"/>
    <w:rsid w:val="00504BC3"/>
    <w:rsid w:val="00504D40"/>
    <w:rsid w:val="0050641A"/>
    <w:rsid w:val="0051578F"/>
    <w:rsid w:val="005169E0"/>
    <w:rsid w:val="0052356B"/>
    <w:rsid w:val="005269AC"/>
    <w:rsid w:val="00532069"/>
    <w:rsid w:val="00533EF1"/>
    <w:rsid w:val="0053748C"/>
    <w:rsid w:val="005379CE"/>
    <w:rsid w:val="0054161D"/>
    <w:rsid w:val="0054402A"/>
    <w:rsid w:val="0054683B"/>
    <w:rsid w:val="00552994"/>
    <w:rsid w:val="00554ABE"/>
    <w:rsid w:val="00556A8A"/>
    <w:rsid w:val="00556D0C"/>
    <w:rsid w:val="005614EE"/>
    <w:rsid w:val="00564BEE"/>
    <w:rsid w:val="00567D16"/>
    <w:rsid w:val="00567E0F"/>
    <w:rsid w:val="005706AE"/>
    <w:rsid w:val="00570909"/>
    <w:rsid w:val="005723C3"/>
    <w:rsid w:val="005775D7"/>
    <w:rsid w:val="005857AB"/>
    <w:rsid w:val="005869A7"/>
    <w:rsid w:val="00590650"/>
    <w:rsid w:val="00591228"/>
    <w:rsid w:val="00593BAE"/>
    <w:rsid w:val="00593F3E"/>
    <w:rsid w:val="005971BA"/>
    <w:rsid w:val="005A31AD"/>
    <w:rsid w:val="005A4636"/>
    <w:rsid w:val="005A61B8"/>
    <w:rsid w:val="005A6589"/>
    <w:rsid w:val="005A6B15"/>
    <w:rsid w:val="005B04D6"/>
    <w:rsid w:val="005B1C29"/>
    <w:rsid w:val="005B36D2"/>
    <w:rsid w:val="005B5B97"/>
    <w:rsid w:val="005B6996"/>
    <w:rsid w:val="005C0E64"/>
    <w:rsid w:val="005C38A6"/>
    <w:rsid w:val="005C553C"/>
    <w:rsid w:val="005C7966"/>
    <w:rsid w:val="005D4C85"/>
    <w:rsid w:val="005D4FBF"/>
    <w:rsid w:val="005D557C"/>
    <w:rsid w:val="005D733C"/>
    <w:rsid w:val="005D7420"/>
    <w:rsid w:val="005E0428"/>
    <w:rsid w:val="005E3109"/>
    <w:rsid w:val="005E41AA"/>
    <w:rsid w:val="005F3A64"/>
    <w:rsid w:val="005F547B"/>
    <w:rsid w:val="005F7081"/>
    <w:rsid w:val="006037E5"/>
    <w:rsid w:val="00606B3E"/>
    <w:rsid w:val="00607F29"/>
    <w:rsid w:val="0061033F"/>
    <w:rsid w:val="006149D6"/>
    <w:rsid w:val="00615F78"/>
    <w:rsid w:val="00616CEE"/>
    <w:rsid w:val="00617946"/>
    <w:rsid w:val="00617B8A"/>
    <w:rsid w:val="006206C8"/>
    <w:rsid w:val="00622281"/>
    <w:rsid w:val="006304DE"/>
    <w:rsid w:val="0063486D"/>
    <w:rsid w:val="00637310"/>
    <w:rsid w:val="006404DE"/>
    <w:rsid w:val="00641F7D"/>
    <w:rsid w:val="00643BC5"/>
    <w:rsid w:val="0064464E"/>
    <w:rsid w:val="00647D70"/>
    <w:rsid w:val="00650F97"/>
    <w:rsid w:val="0065640F"/>
    <w:rsid w:val="00661F05"/>
    <w:rsid w:val="006638B5"/>
    <w:rsid w:val="00667341"/>
    <w:rsid w:val="006743DA"/>
    <w:rsid w:val="00677228"/>
    <w:rsid w:val="00682522"/>
    <w:rsid w:val="006844BA"/>
    <w:rsid w:val="00684841"/>
    <w:rsid w:val="00685745"/>
    <w:rsid w:val="00686DF1"/>
    <w:rsid w:val="00687B57"/>
    <w:rsid w:val="00690159"/>
    <w:rsid w:val="00690D6C"/>
    <w:rsid w:val="00690FC7"/>
    <w:rsid w:val="006910A8"/>
    <w:rsid w:val="00693D77"/>
    <w:rsid w:val="006948B8"/>
    <w:rsid w:val="006950A1"/>
    <w:rsid w:val="00696EB8"/>
    <w:rsid w:val="006A405E"/>
    <w:rsid w:val="006A4463"/>
    <w:rsid w:val="006A5FD9"/>
    <w:rsid w:val="006A648A"/>
    <w:rsid w:val="006A7157"/>
    <w:rsid w:val="006B0E77"/>
    <w:rsid w:val="006B1779"/>
    <w:rsid w:val="006B43B0"/>
    <w:rsid w:val="006B5401"/>
    <w:rsid w:val="006B6D9F"/>
    <w:rsid w:val="006B7B42"/>
    <w:rsid w:val="006C1F46"/>
    <w:rsid w:val="006D5D64"/>
    <w:rsid w:val="006D7CE8"/>
    <w:rsid w:val="006E7FE8"/>
    <w:rsid w:val="006F02C8"/>
    <w:rsid w:val="006F1589"/>
    <w:rsid w:val="006F293A"/>
    <w:rsid w:val="00700987"/>
    <w:rsid w:val="00706B29"/>
    <w:rsid w:val="0071008C"/>
    <w:rsid w:val="0071094E"/>
    <w:rsid w:val="00710C3C"/>
    <w:rsid w:val="00713408"/>
    <w:rsid w:val="0071422F"/>
    <w:rsid w:val="007145D4"/>
    <w:rsid w:val="00715CAF"/>
    <w:rsid w:val="00715F9D"/>
    <w:rsid w:val="00717277"/>
    <w:rsid w:val="0071792F"/>
    <w:rsid w:val="00717D3B"/>
    <w:rsid w:val="00721304"/>
    <w:rsid w:val="0072142B"/>
    <w:rsid w:val="0072288A"/>
    <w:rsid w:val="0072368A"/>
    <w:rsid w:val="00734AE6"/>
    <w:rsid w:val="00737230"/>
    <w:rsid w:val="00737D11"/>
    <w:rsid w:val="00742E2B"/>
    <w:rsid w:val="007446CC"/>
    <w:rsid w:val="00747C83"/>
    <w:rsid w:val="00753BDC"/>
    <w:rsid w:val="00756365"/>
    <w:rsid w:val="00756B76"/>
    <w:rsid w:val="007603B4"/>
    <w:rsid w:val="00761D69"/>
    <w:rsid w:val="00762B61"/>
    <w:rsid w:val="00763569"/>
    <w:rsid w:val="0076554B"/>
    <w:rsid w:val="00770BAE"/>
    <w:rsid w:val="00771B09"/>
    <w:rsid w:val="00773DA5"/>
    <w:rsid w:val="00775D1A"/>
    <w:rsid w:val="007816E4"/>
    <w:rsid w:val="007817A9"/>
    <w:rsid w:val="00790233"/>
    <w:rsid w:val="007930E9"/>
    <w:rsid w:val="00795021"/>
    <w:rsid w:val="007A2A94"/>
    <w:rsid w:val="007A37DF"/>
    <w:rsid w:val="007A66A8"/>
    <w:rsid w:val="007A6D7A"/>
    <w:rsid w:val="007B07FB"/>
    <w:rsid w:val="007D2DCB"/>
    <w:rsid w:val="007D5C88"/>
    <w:rsid w:val="007D6634"/>
    <w:rsid w:val="007E177C"/>
    <w:rsid w:val="007E2215"/>
    <w:rsid w:val="007E2259"/>
    <w:rsid w:val="007E3F34"/>
    <w:rsid w:val="007E405C"/>
    <w:rsid w:val="007E701D"/>
    <w:rsid w:val="007F5585"/>
    <w:rsid w:val="008005B0"/>
    <w:rsid w:val="00802432"/>
    <w:rsid w:val="008035AB"/>
    <w:rsid w:val="0080493D"/>
    <w:rsid w:val="00811476"/>
    <w:rsid w:val="00812D70"/>
    <w:rsid w:val="00816741"/>
    <w:rsid w:val="008177FB"/>
    <w:rsid w:val="00821930"/>
    <w:rsid w:val="008225F5"/>
    <w:rsid w:val="00823755"/>
    <w:rsid w:val="00826161"/>
    <w:rsid w:val="0082733F"/>
    <w:rsid w:val="0083708F"/>
    <w:rsid w:val="00842A25"/>
    <w:rsid w:val="00843DC6"/>
    <w:rsid w:val="00843F5E"/>
    <w:rsid w:val="008448B6"/>
    <w:rsid w:val="00845592"/>
    <w:rsid w:val="00846D95"/>
    <w:rsid w:val="0084717E"/>
    <w:rsid w:val="0085064F"/>
    <w:rsid w:val="008523C6"/>
    <w:rsid w:val="008536A8"/>
    <w:rsid w:val="0085405D"/>
    <w:rsid w:val="00855357"/>
    <w:rsid w:val="00870A74"/>
    <w:rsid w:val="008715A0"/>
    <w:rsid w:val="00873E80"/>
    <w:rsid w:val="008742AB"/>
    <w:rsid w:val="00874C14"/>
    <w:rsid w:val="008801B5"/>
    <w:rsid w:val="00882B0E"/>
    <w:rsid w:val="00884600"/>
    <w:rsid w:val="008862E4"/>
    <w:rsid w:val="008878C9"/>
    <w:rsid w:val="00891944"/>
    <w:rsid w:val="00892AC0"/>
    <w:rsid w:val="00894C08"/>
    <w:rsid w:val="0089510C"/>
    <w:rsid w:val="008A006A"/>
    <w:rsid w:val="008A1C49"/>
    <w:rsid w:val="008A297D"/>
    <w:rsid w:val="008A3CC8"/>
    <w:rsid w:val="008A56D4"/>
    <w:rsid w:val="008B120E"/>
    <w:rsid w:val="008B6BA2"/>
    <w:rsid w:val="008C0362"/>
    <w:rsid w:val="008C19BB"/>
    <w:rsid w:val="008D52EE"/>
    <w:rsid w:val="008E0B4C"/>
    <w:rsid w:val="008E1E58"/>
    <w:rsid w:val="008E7A01"/>
    <w:rsid w:val="008E7C9D"/>
    <w:rsid w:val="008F09D9"/>
    <w:rsid w:val="008F149E"/>
    <w:rsid w:val="008F2517"/>
    <w:rsid w:val="008F2DDD"/>
    <w:rsid w:val="008F43C3"/>
    <w:rsid w:val="008F4A24"/>
    <w:rsid w:val="00900688"/>
    <w:rsid w:val="00900E25"/>
    <w:rsid w:val="00902BCD"/>
    <w:rsid w:val="00903EF3"/>
    <w:rsid w:val="00907199"/>
    <w:rsid w:val="00913240"/>
    <w:rsid w:val="0091401A"/>
    <w:rsid w:val="00914AE4"/>
    <w:rsid w:val="009250B4"/>
    <w:rsid w:val="00930D91"/>
    <w:rsid w:val="00930E31"/>
    <w:rsid w:val="009327AE"/>
    <w:rsid w:val="009351AD"/>
    <w:rsid w:val="00942043"/>
    <w:rsid w:val="00942CC5"/>
    <w:rsid w:val="00942D78"/>
    <w:rsid w:val="009442C0"/>
    <w:rsid w:val="00950A92"/>
    <w:rsid w:val="00953C22"/>
    <w:rsid w:val="00956111"/>
    <w:rsid w:val="00956D05"/>
    <w:rsid w:val="0095744A"/>
    <w:rsid w:val="0096169B"/>
    <w:rsid w:val="00962D8F"/>
    <w:rsid w:val="00964F9C"/>
    <w:rsid w:val="00970A47"/>
    <w:rsid w:val="00971287"/>
    <w:rsid w:val="00971473"/>
    <w:rsid w:val="0097189D"/>
    <w:rsid w:val="00971B32"/>
    <w:rsid w:val="00971CD6"/>
    <w:rsid w:val="00976055"/>
    <w:rsid w:val="0098011F"/>
    <w:rsid w:val="0098259B"/>
    <w:rsid w:val="00986633"/>
    <w:rsid w:val="00986EC6"/>
    <w:rsid w:val="00990530"/>
    <w:rsid w:val="00995821"/>
    <w:rsid w:val="009A1D06"/>
    <w:rsid w:val="009A47D0"/>
    <w:rsid w:val="009A6633"/>
    <w:rsid w:val="009B0E1E"/>
    <w:rsid w:val="009C4584"/>
    <w:rsid w:val="009C721B"/>
    <w:rsid w:val="009D0D66"/>
    <w:rsid w:val="009D1ACB"/>
    <w:rsid w:val="009D345D"/>
    <w:rsid w:val="009D4946"/>
    <w:rsid w:val="009D7B81"/>
    <w:rsid w:val="009E1CE3"/>
    <w:rsid w:val="009E4A9D"/>
    <w:rsid w:val="009E4FBF"/>
    <w:rsid w:val="009E5B1F"/>
    <w:rsid w:val="009E62E5"/>
    <w:rsid w:val="009F488D"/>
    <w:rsid w:val="009F71BF"/>
    <w:rsid w:val="00A0052C"/>
    <w:rsid w:val="00A0432B"/>
    <w:rsid w:val="00A11529"/>
    <w:rsid w:val="00A117A3"/>
    <w:rsid w:val="00A11EF7"/>
    <w:rsid w:val="00A147EF"/>
    <w:rsid w:val="00A14F3F"/>
    <w:rsid w:val="00A2048C"/>
    <w:rsid w:val="00A33C1C"/>
    <w:rsid w:val="00A36D07"/>
    <w:rsid w:val="00A37C43"/>
    <w:rsid w:val="00A40962"/>
    <w:rsid w:val="00A42C1E"/>
    <w:rsid w:val="00A441B3"/>
    <w:rsid w:val="00A50173"/>
    <w:rsid w:val="00A5448D"/>
    <w:rsid w:val="00A55F03"/>
    <w:rsid w:val="00A63485"/>
    <w:rsid w:val="00A644B0"/>
    <w:rsid w:val="00A66BEE"/>
    <w:rsid w:val="00A71615"/>
    <w:rsid w:val="00A74A5F"/>
    <w:rsid w:val="00A76553"/>
    <w:rsid w:val="00A8311C"/>
    <w:rsid w:val="00A859CF"/>
    <w:rsid w:val="00A86258"/>
    <w:rsid w:val="00A9379A"/>
    <w:rsid w:val="00A94AE6"/>
    <w:rsid w:val="00A969E7"/>
    <w:rsid w:val="00A96B8C"/>
    <w:rsid w:val="00A97292"/>
    <w:rsid w:val="00AA0E8E"/>
    <w:rsid w:val="00AA248E"/>
    <w:rsid w:val="00AA3F69"/>
    <w:rsid w:val="00AA4C49"/>
    <w:rsid w:val="00AA5E72"/>
    <w:rsid w:val="00AA6FF5"/>
    <w:rsid w:val="00AB1E26"/>
    <w:rsid w:val="00AB5A76"/>
    <w:rsid w:val="00AB719C"/>
    <w:rsid w:val="00AC0A11"/>
    <w:rsid w:val="00AC224D"/>
    <w:rsid w:val="00AC243F"/>
    <w:rsid w:val="00AC321C"/>
    <w:rsid w:val="00AC6ACB"/>
    <w:rsid w:val="00AC7000"/>
    <w:rsid w:val="00AD19C7"/>
    <w:rsid w:val="00AD2586"/>
    <w:rsid w:val="00AD2CA4"/>
    <w:rsid w:val="00AD3368"/>
    <w:rsid w:val="00AD4876"/>
    <w:rsid w:val="00AE0D09"/>
    <w:rsid w:val="00AE4CD8"/>
    <w:rsid w:val="00AE5946"/>
    <w:rsid w:val="00AE707B"/>
    <w:rsid w:val="00AF1A72"/>
    <w:rsid w:val="00AF1DDE"/>
    <w:rsid w:val="00AF560E"/>
    <w:rsid w:val="00AF58BE"/>
    <w:rsid w:val="00AF68AC"/>
    <w:rsid w:val="00B02CDB"/>
    <w:rsid w:val="00B05837"/>
    <w:rsid w:val="00B07E54"/>
    <w:rsid w:val="00B1428E"/>
    <w:rsid w:val="00B17656"/>
    <w:rsid w:val="00B17719"/>
    <w:rsid w:val="00B17FB3"/>
    <w:rsid w:val="00B20F99"/>
    <w:rsid w:val="00B21CB2"/>
    <w:rsid w:val="00B22769"/>
    <w:rsid w:val="00B24699"/>
    <w:rsid w:val="00B25491"/>
    <w:rsid w:val="00B254A6"/>
    <w:rsid w:val="00B305D0"/>
    <w:rsid w:val="00B3178B"/>
    <w:rsid w:val="00B32557"/>
    <w:rsid w:val="00B3450F"/>
    <w:rsid w:val="00B34CA0"/>
    <w:rsid w:val="00B3526F"/>
    <w:rsid w:val="00B3635A"/>
    <w:rsid w:val="00B364D0"/>
    <w:rsid w:val="00B50432"/>
    <w:rsid w:val="00B53862"/>
    <w:rsid w:val="00B539C6"/>
    <w:rsid w:val="00B53D07"/>
    <w:rsid w:val="00B55DC5"/>
    <w:rsid w:val="00B5615E"/>
    <w:rsid w:val="00B6591E"/>
    <w:rsid w:val="00B70B86"/>
    <w:rsid w:val="00B716AB"/>
    <w:rsid w:val="00B75C02"/>
    <w:rsid w:val="00B81B51"/>
    <w:rsid w:val="00B83BB9"/>
    <w:rsid w:val="00BA321E"/>
    <w:rsid w:val="00BA426A"/>
    <w:rsid w:val="00BA4BD9"/>
    <w:rsid w:val="00BB2B31"/>
    <w:rsid w:val="00BB33CF"/>
    <w:rsid w:val="00BB391D"/>
    <w:rsid w:val="00BC17BF"/>
    <w:rsid w:val="00BC19C3"/>
    <w:rsid w:val="00BC2E6E"/>
    <w:rsid w:val="00BC6A06"/>
    <w:rsid w:val="00BD2597"/>
    <w:rsid w:val="00BD5504"/>
    <w:rsid w:val="00BD589F"/>
    <w:rsid w:val="00BD65DF"/>
    <w:rsid w:val="00BE3EA6"/>
    <w:rsid w:val="00BE56B0"/>
    <w:rsid w:val="00BE58A0"/>
    <w:rsid w:val="00BE5A1F"/>
    <w:rsid w:val="00BE63D9"/>
    <w:rsid w:val="00BF1E20"/>
    <w:rsid w:val="00BF59DB"/>
    <w:rsid w:val="00C00201"/>
    <w:rsid w:val="00C02644"/>
    <w:rsid w:val="00C03A88"/>
    <w:rsid w:val="00C11613"/>
    <w:rsid w:val="00C121F9"/>
    <w:rsid w:val="00C207E7"/>
    <w:rsid w:val="00C21C57"/>
    <w:rsid w:val="00C2422A"/>
    <w:rsid w:val="00C2631E"/>
    <w:rsid w:val="00C2657C"/>
    <w:rsid w:val="00C30552"/>
    <w:rsid w:val="00C310F6"/>
    <w:rsid w:val="00C34D94"/>
    <w:rsid w:val="00C376B0"/>
    <w:rsid w:val="00C40ED8"/>
    <w:rsid w:val="00C43E21"/>
    <w:rsid w:val="00C4611D"/>
    <w:rsid w:val="00C47E70"/>
    <w:rsid w:val="00C50AA1"/>
    <w:rsid w:val="00C61B99"/>
    <w:rsid w:val="00C624D6"/>
    <w:rsid w:val="00C643DC"/>
    <w:rsid w:val="00C6764E"/>
    <w:rsid w:val="00C71D0B"/>
    <w:rsid w:val="00C72955"/>
    <w:rsid w:val="00C73088"/>
    <w:rsid w:val="00C7653A"/>
    <w:rsid w:val="00C84A22"/>
    <w:rsid w:val="00C84F77"/>
    <w:rsid w:val="00C913E5"/>
    <w:rsid w:val="00C92A57"/>
    <w:rsid w:val="00C94B56"/>
    <w:rsid w:val="00C97C1F"/>
    <w:rsid w:val="00CA03B6"/>
    <w:rsid w:val="00CA4A5F"/>
    <w:rsid w:val="00CA4D19"/>
    <w:rsid w:val="00CB3BE4"/>
    <w:rsid w:val="00CB3FDB"/>
    <w:rsid w:val="00CB5B90"/>
    <w:rsid w:val="00CB7420"/>
    <w:rsid w:val="00CC6F33"/>
    <w:rsid w:val="00CD0B92"/>
    <w:rsid w:val="00CD25C7"/>
    <w:rsid w:val="00CD29D1"/>
    <w:rsid w:val="00CD4421"/>
    <w:rsid w:val="00CD4768"/>
    <w:rsid w:val="00CD504C"/>
    <w:rsid w:val="00CD78F7"/>
    <w:rsid w:val="00CE662E"/>
    <w:rsid w:val="00CE7EE0"/>
    <w:rsid w:val="00CF2F6F"/>
    <w:rsid w:val="00D01187"/>
    <w:rsid w:val="00D038AE"/>
    <w:rsid w:val="00D03D48"/>
    <w:rsid w:val="00D04B96"/>
    <w:rsid w:val="00D05F32"/>
    <w:rsid w:val="00D063FC"/>
    <w:rsid w:val="00D07C1F"/>
    <w:rsid w:val="00D10050"/>
    <w:rsid w:val="00D109BC"/>
    <w:rsid w:val="00D16522"/>
    <w:rsid w:val="00D20B16"/>
    <w:rsid w:val="00D220B3"/>
    <w:rsid w:val="00D230C7"/>
    <w:rsid w:val="00D31B84"/>
    <w:rsid w:val="00D325B2"/>
    <w:rsid w:val="00D332C4"/>
    <w:rsid w:val="00D352E4"/>
    <w:rsid w:val="00D36E55"/>
    <w:rsid w:val="00D43CA3"/>
    <w:rsid w:val="00D46BAE"/>
    <w:rsid w:val="00D5059C"/>
    <w:rsid w:val="00D50DF6"/>
    <w:rsid w:val="00D511A3"/>
    <w:rsid w:val="00D51ABB"/>
    <w:rsid w:val="00D51D0A"/>
    <w:rsid w:val="00D57692"/>
    <w:rsid w:val="00D6351B"/>
    <w:rsid w:val="00D63730"/>
    <w:rsid w:val="00D65C50"/>
    <w:rsid w:val="00D72F1C"/>
    <w:rsid w:val="00D75EF2"/>
    <w:rsid w:val="00D8147B"/>
    <w:rsid w:val="00D81972"/>
    <w:rsid w:val="00D81BB6"/>
    <w:rsid w:val="00D91E12"/>
    <w:rsid w:val="00D936C6"/>
    <w:rsid w:val="00DA4469"/>
    <w:rsid w:val="00DA7128"/>
    <w:rsid w:val="00DB1B2B"/>
    <w:rsid w:val="00DB3FEC"/>
    <w:rsid w:val="00DB5AC0"/>
    <w:rsid w:val="00DB5F77"/>
    <w:rsid w:val="00DB6175"/>
    <w:rsid w:val="00DB64C0"/>
    <w:rsid w:val="00DB6A47"/>
    <w:rsid w:val="00DC26D8"/>
    <w:rsid w:val="00DC573D"/>
    <w:rsid w:val="00DD015B"/>
    <w:rsid w:val="00DD1592"/>
    <w:rsid w:val="00DD16EC"/>
    <w:rsid w:val="00DD4DED"/>
    <w:rsid w:val="00DD602C"/>
    <w:rsid w:val="00DD7084"/>
    <w:rsid w:val="00DE174B"/>
    <w:rsid w:val="00DE3EFB"/>
    <w:rsid w:val="00DE51EA"/>
    <w:rsid w:val="00DF03EF"/>
    <w:rsid w:val="00DF041F"/>
    <w:rsid w:val="00DF16CE"/>
    <w:rsid w:val="00DF245B"/>
    <w:rsid w:val="00DF2776"/>
    <w:rsid w:val="00E044BA"/>
    <w:rsid w:val="00E1119D"/>
    <w:rsid w:val="00E12BDD"/>
    <w:rsid w:val="00E14D9C"/>
    <w:rsid w:val="00E169A4"/>
    <w:rsid w:val="00E174A3"/>
    <w:rsid w:val="00E179E1"/>
    <w:rsid w:val="00E17D43"/>
    <w:rsid w:val="00E206E9"/>
    <w:rsid w:val="00E227BC"/>
    <w:rsid w:val="00E253EC"/>
    <w:rsid w:val="00E263DC"/>
    <w:rsid w:val="00E26909"/>
    <w:rsid w:val="00E26BD1"/>
    <w:rsid w:val="00E313B8"/>
    <w:rsid w:val="00E34A62"/>
    <w:rsid w:val="00E42A9F"/>
    <w:rsid w:val="00E43522"/>
    <w:rsid w:val="00E507DF"/>
    <w:rsid w:val="00E51E55"/>
    <w:rsid w:val="00E55110"/>
    <w:rsid w:val="00E569FF"/>
    <w:rsid w:val="00E618B8"/>
    <w:rsid w:val="00E637F6"/>
    <w:rsid w:val="00E64A5F"/>
    <w:rsid w:val="00E7631D"/>
    <w:rsid w:val="00E77C55"/>
    <w:rsid w:val="00E81349"/>
    <w:rsid w:val="00E830EF"/>
    <w:rsid w:val="00E85775"/>
    <w:rsid w:val="00E97C10"/>
    <w:rsid w:val="00EA284D"/>
    <w:rsid w:val="00EB02F8"/>
    <w:rsid w:val="00EB07EE"/>
    <w:rsid w:val="00EB262C"/>
    <w:rsid w:val="00EB780E"/>
    <w:rsid w:val="00EB7A5D"/>
    <w:rsid w:val="00EC1C37"/>
    <w:rsid w:val="00ED1060"/>
    <w:rsid w:val="00ED19E5"/>
    <w:rsid w:val="00ED232E"/>
    <w:rsid w:val="00ED2789"/>
    <w:rsid w:val="00ED2904"/>
    <w:rsid w:val="00ED74AD"/>
    <w:rsid w:val="00EE0361"/>
    <w:rsid w:val="00EE1DA8"/>
    <w:rsid w:val="00EF0FE4"/>
    <w:rsid w:val="00EF29B8"/>
    <w:rsid w:val="00EF4A4C"/>
    <w:rsid w:val="00EF69ED"/>
    <w:rsid w:val="00EF7C2F"/>
    <w:rsid w:val="00F00B02"/>
    <w:rsid w:val="00F04D20"/>
    <w:rsid w:val="00F04FA8"/>
    <w:rsid w:val="00F067F7"/>
    <w:rsid w:val="00F23ED5"/>
    <w:rsid w:val="00F24B11"/>
    <w:rsid w:val="00F2716B"/>
    <w:rsid w:val="00F271D0"/>
    <w:rsid w:val="00F273DE"/>
    <w:rsid w:val="00F314C2"/>
    <w:rsid w:val="00F31AC3"/>
    <w:rsid w:val="00F371E1"/>
    <w:rsid w:val="00F372A8"/>
    <w:rsid w:val="00F41560"/>
    <w:rsid w:val="00F47B9C"/>
    <w:rsid w:val="00F47BFF"/>
    <w:rsid w:val="00F53633"/>
    <w:rsid w:val="00F64D3D"/>
    <w:rsid w:val="00F6523C"/>
    <w:rsid w:val="00F654D9"/>
    <w:rsid w:val="00F666A1"/>
    <w:rsid w:val="00F74C97"/>
    <w:rsid w:val="00F7529E"/>
    <w:rsid w:val="00F833FF"/>
    <w:rsid w:val="00F844E1"/>
    <w:rsid w:val="00F85B3C"/>
    <w:rsid w:val="00F874A3"/>
    <w:rsid w:val="00F87C68"/>
    <w:rsid w:val="00F9272F"/>
    <w:rsid w:val="00F92AD1"/>
    <w:rsid w:val="00FA0418"/>
    <w:rsid w:val="00FA3ADD"/>
    <w:rsid w:val="00FB2B7F"/>
    <w:rsid w:val="00FB580B"/>
    <w:rsid w:val="00FB6B16"/>
    <w:rsid w:val="00FB7C12"/>
    <w:rsid w:val="00FC3264"/>
    <w:rsid w:val="00FC487C"/>
    <w:rsid w:val="00FC4882"/>
    <w:rsid w:val="00FC514B"/>
    <w:rsid w:val="00FD24AD"/>
    <w:rsid w:val="00FE14AA"/>
    <w:rsid w:val="00FE2A69"/>
    <w:rsid w:val="00FE2FAA"/>
    <w:rsid w:val="00FE3E37"/>
    <w:rsid w:val="2E1C1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0DEB1"/>
  <w15:docId w15:val="{D19F4311-09C8-415D-B479-16B5BFE6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059C"/>
    <w:rPr>
      <w:sz w:val="24"/>
      <w:szCs w:val="24"/>
    </w:rPr>
  </w:style>
  <w:style w:type="paragraph" w:styleId="Heading1">
    <w:name w:val="heading 1"/>
    <w:basedOn w:val="Normal"/>
    <w:next w:val="Normal"/>
    <w:qFormat/>
    <w:rsid w:val="002314F2"/>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5A1F"/>
    <w:pPr>
      <w:tabs>
        <w:tab w:val="center" w:pos="4680"/>
        <w:tab w:val="right" w:pos="9360"/>
      </w:tabs>
    </w:pPr>
  </w:style>
  <w:style w:type="character" w:customStyle="1" w:styleId="HeaderChar">
    <w:name w:val="Header Char"/>
    <w:basedOn w:val="DefaultParagraphFont"/>
    <w:link w:val="Header"/>
    <w:uiPriority w:val="99"/>
    <w:rsid w:val="00BE5A1F"/>
    <w:rPr>
      <w:sz w:val="24"/>
      <w:szCs w:val="24"/>
    </w:rPr>
  </w:style>
  <w:style w:type="paragraph" w:styleId="Footer">
    <w:name w:val="footer"/>
    <w:basedOn w:val="Normal"/>
    <w:link w:val="FooterChar"/>
    <w:rsid w:val="00BE5A1F"/>
    <w:pPr>
      <w:tabs>
        <w:tab w:val="center" w:pos="4680"/>
        <w:tab w:val="right" w:pos="9360"/>
      </w:tabs>
    </w:pPr>
  </w:style>
  <w:style w:type="character" w:customStyle="1" w:styleId="FooterChar">
    <w:name w:val="Footer Char"/>
    <w:basedOn w:val="DefaultParagraphFont"/>
    <w:link w:val="Footer"/>
    <w:rsid w:val="00BE5A1F"/>
    <w:rPr>
      <w:sz w:val="24"/>
      <w:szCs w:val="24"/>
    </w:rPr>
  </w:style>
  <w:style w:type="paragraph" w:styleId="ListParagraph">
    <w:name w:val="List Paragraph"/>
    <w:basedOn w:val="Normal"/>
    <w:uiPriority w:val="34"/>
    <w:qFormat/>
    <w:rsid w:val="00403380"/>
    <w:pPr>
      <w:ind w:left="720"/>
      <w:contextualSpacing/>
    </w:pPr>
  </w:style>
  <w:style w:type="character" w:styleId="CommentReference">
    <w:name w:val="annotation reference"/>
    <w:basedOn w:val="DefaultParagraphFont"/>
    <w:rsid w:val="002546E9"/>
    <w:rPr>
      <w:sz w:val="16"/>
      <w:szCs w:val="16"/>
    </w:rPr>
  </w:style>
  <w:style w:type="paragraph" w:styleId="CommentText">
    <w:name w:val="annotation text"/>
    <w:basedOn w:val="Normal"/>
    <w:link w:val="CommentTextChar"/>
    <w:rsid w:val="002546E9"/>
    <w:rPr>
      <w:sz w:val="20"/>
      <w:szCs w:val="20"/>
    </w:rPr>
  </w:style>
  <w:style w:type="character" w:customStyle="1" w:styleId="CommentTextChar">
    <w:name w:val="Comment Text Char"/>
    <w:basedOn w:val="DefaultParagraphFont"/>
    <w:link w:val="CommentText"/>
    <w:rsid w:val="002546E9"/>
  </w:style>
  <w:style w:type="paragraph" w:styleId="CommentSubject">
    <w:name w:val="annotation subject"/>
    <w:basedOn w:val="CommentText"/>
    <w:next w:val="CommentText"/>
    <w:link w:val="CommentSubjectChar"/>
    <w:rsid w:val="002546E9"/>
    <w:rPr>
      <w:b/>
      <w:bCs/>
    </w:rPr>
  </w:style>
  <w:style w:type="character" w:customStyle="1" w:styleId="CommentSubjectChar">
    <w:name w:val="Comment Subject Char"/>
    <w:basedOn w:val="CommentTextChar"/>
    <w:link w:val="CommentSubject"/>
    <w:rsid w:val="002546E9"/>
    <w:rPr>
      <w:b/>
      <w:bCs/>
    </w:rPr>
  </w:style>
  <w:style w:type="paragraph" w:styleId="BalloonText">
    <w:name w:val="Balloon Text"/>
    <w:basedOn w:val="Normal"/>
    <w:link w:val="BalloonTextChar"/>
    <w:rsid w:val="002546E9"/>
    <w:rPr>
      <w:rFonts w:ascii="Tahoma" w:hAnsi="Tahoma" w:cs="Tahoma"/>
      <w:sz w:val="16"/>
      <w:szCs w:val="16"/>
    </w:rPr>
  </w:style>
  <w:style w:type="character" w:customStyle="1" w:styleId="BalloonTextChar">
    <w:name w:val="Balloon Text Char"/>
    <w:basedOn w:val="DefaultParagraphFont"/>
    <w:link w:val="BalloonText"/>
    <w:rsid w:val="002546E9"/>
    <w:rPr>
      <w:rFonts w:ascii="Tahoma" w:hAnsi="Tahoma" w:cs="Tahoma"/>
      <w:sz w:val="16"/>
      <w:szCs w:val="16"/>
    </w:rPr>
  </w:style>
  <w:style w:type="character" w:styleId="Hyperlink">
    <w:name w:val="Hyperlink"/>
    <w:basedOn w:val="DefaultParagraphFont"/>
    <w:rsid w:val="008B6BA2"/>
    <w:rPr>
      <w:color w:val="0000FF" w:themeColor="hyperlink"/>
      <w:u w:val="single"/>
    </w:rPr>
  </w:style>
  <w:style w:type="character" w:styleId="PageNumber">
    <w:name w:val="page number"/>
    <w:basedOn w:val="DefaultParagraphFont"/>
    <w:semiHidden/>
    <w:unhideWhenUsed/>
    <w:rsid w:val="00682522"/>
  </w:style>
  <w:style w:type="character" w:styleId="FollowedHyperlink">
    <w:name w:val="FollowedHyperlink"/>
    <w:basedOn w:val="DefaultParagraphFont"/>
    <w:semiHidden/>
    <w:unhideWhenUsed/>
    <w:rsid w:val="0020616A"/>
    <w:rPr>
      <w:color w:val="800080" w:themeColor="followedHyperlink"/>
      <w:u w:val="single"/>
    </w:rPr>
  </w:style>
  <w:style w:type="character" w:customStyle="1" w:styleId="UnresolvedMention1">
    <w:name w:val="Unresolved Mention1"/>
    <w:basedOn w:val="DefaultParagraphFont"/>
    <w:uiPriority w:val="99"/>
    <w:semiHidden/>
    <w:unhideWhenUsed/>
    <w:rsid w:val="007817A9"/>
    <w:rPr>
      <w:color w:val="808080"/>
      <w:shd w:val="clear" w:color="auto" w:fill="E6E6E6"/>
    </w:rPr>
  </w:style>
  <w:style w:type="paragraph" w:styleId="Title">
    <w:name w:val="Title"/>
    <w:basedOn w:val="Normal"/>
    <w:next w:val="Normal"/>
    <w:link w:val="TitleChar"/>
    <w:qFormat/>
    <w:rsid w:val="00B53D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3D0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C62EA"/>
    <w:rPr>
      <w:color w:val="605E5C"/>
      <w:shd w:val="clear" w:color="auto" w:fill="E1DFDD"/>
    </w:rPr>
  </w:style>
  <w:style w:type="table" w:styleId="TableGrid">
    <w:name w:val="Table Grid"/>
    <w:basedOn w:val="TableNormal"/>
    <w:rsid w:val="0082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4696">
      <w:bodyDiv w:val="1"/>
      <w:marLeft w:val="0"/>
      <w:marRight w:val="0"/>
      <w:marTop w:val="0"/>
      <w:marBottom w:val="0"/>
      <w:divBdr>
        <w:top w:val="none" w:sz="0" w:space="0" w:color="auto"/>
        <w:left w:val="none" w:sz="0" w:space="0" w:color="auto"/>
        <w:bottom w:val="none" w:sz="0" w:space="0" w:color="auto"/>
        <w:right w:val="none" w:sz="0" w:space="0" w:color="auto"/>
      </w:divBdr>
    </w:div>
    <w:div w:id="1547251333">
      <w:bodyDiv w:val="1"/>
      <w:marLeft w:val="0"/>
      <w:marRight w:val="0"/>
      <w:marTop w:val="0"/>
      <w:marBottom w:val="0"/>
      <w:divBdr>
        <w:top w:val="none" w:sz="0" w:space="0" w:color="auto"/>
        <w:left w:val="none" w:sz="0" w:space="0" w:color="auto"/>
        <w:bottom w:val="none" w:sz="0" w:space="0" w:color="auto"/>
        <w:right w:val="none" w:sz="0" w:space="0" w:color="auto"/>
      </w:divBdr>
      <w:divsChild>
        <w:div w:id="1660577781">
          <w:marLeft w:val="0"/>
          <w:marRight w:val="0"/>
          <w:marTop w:val="0"/>
          <w:marBottom w:val="0"/>
          <w:divBdr>
            <w:top w:val="none" w:sz="0" w:space="0" w:color="auto"/>
            <w:left w:val="none" w:sz="0" w:space="0" w:color="auto"/>
            <w:bottom w:val="none" w:sz="0" w:space="0" w:color="auto"/>
            <w:right w:val="none" w:sz="0" w:space="0" w:color="auto"/>
          </w:divBdr>
        </w:div>
      </w:divsChild>
    </w:div>
    <w:div w:id="1707170661">
      <w:bodyDiv w:val="1"/>
      <w:marLeft w:val="0"/>
      <w:marRight w:val="0"/>
      <w:marTop w:val="0"/>
      <w:marBottom w:val="0"/>
      <w:divBdr>
        <w:top w:val="none" w:sz="0" w:space="0" w:color="auto"/>
        <w:left w:val="none" w:sz="0" w:space="0" w:color="auto"/>
        <w:bottom w:val="none" w:sz="0" w:space="0" w:color="auto"/>
        <w:right w:val="none" w:sz="0" w:space="0" w:color="auto"/>
      </w:divBdr>
    </w:div>
    <w:div w:id="1794053319">
      <w:bodyDiv w:val="1"/>
      <w:marLeft w:val="0"/>
      <w:marRight w:val="0"/>
      <w:marTop w:val="0"/>
      <w:marBottom w:val="0"/>
      <w:divBdr>
        <w:top w:val="none" w:sz="0" w:space="0" w:color="auto"/>
        <w:left w:val="none" w:sz="0" w:space="0" w:color="auto"/>
        <w:bottom w:val="none" w:sz="0" w:space="0" w:color="auto"/>
        <w:right w:val="none" w:sz="0" w:space="0" w:color="auto"/>
      </w:divBdr>
    </w:div>
    <w:div w:id="19881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nsara-my.sharepoint.com/personal/mvince_censara_org/Documents/2019%20National%20Regional%20Haze%20Meeting/Monday%20October%2028%20Presentations/ERTAC%20EGU%20Tool%20Application%20in%20MANE-VU%20Modeling%20Dave%20Healy%2010-28-2019.pptx" TargetMode="External"/><Relationship Id="rId18" Type="http://schemas.openxmlformats.org/officeDocument/2006/relationships/hyperlink" Target="https://censara-my.sharepoint.com/personal/mvince_censara_org/Documents/2019%20National%20Regional%20Haze%20Meeting/Tuesday%20October%2029%20Presentations/RH_Planning_CommunicationFramework_October29_415pm_sessionCenSARA.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ensara-my.sharepoint.com/:f:/g/personal/mvince_censara_org/EjG1tXGnYspFlcbQY-E9iWsBY8Cl3fPNgtEAcA-zVEnahw" TargetMode="External"/><Relationship Id="rId17" Type="http://schemas.openxmlformats.org/officeDocument/2006/relationships/hyperlink" Target="https://censara-my.sharepoint.com/personal/mvince_censara_org/Documents/2019%20National%20Regional%20Haze%20Meeting/Tuesday%20October%2029%20Presentations/Treece%20-%20Regional%20Haze%20Conference%20October%202019%20.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nsara-my.sharepoint.com/personal/mvince_censara_org/Documents/2019%20National%20Regional%20Haze%20Meeting/Tuesday%20October%2029%20Presentations/WRAPRH_Resources%20Planning_102919_245pm_sessionCenSARA.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bal.gotomeeting.com/join/222001125"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ensara-my.sharepoint.com/personal/mvince_censara_org/Documents/2019%20National%20Regional%20Haze%20Meeting/Tuesday%20October%2029%20Presentations/KirstenKing_RH_StLouis_10-2019b.ppt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ensara-my.sharepoint.com/personal/mvince_censara_org/Documents/2019%20National%20Regional%20Haze%20Meeting/Wednesday%20October%2030%20Presentations/WRAPRH_RPOTechUpdate_103019_800am_sessionCenSARA.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nsara-my.sharepoint.com/personal/mvince_censara_org/Documents/2019%20National%20Regional%20Haze%20Meeting/Tuesday%20October%2029%20Presentations/Example%20approach%20to%204-Factor%20Analysi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BF28-6F93-4B3A-8896-DF112CA72D6B}">
  <ds:schemaRefs>
    <ds:schemaRef ds:uri="http://schemas.microsoft.com/sharepoint/v3/contenttype/forms"/>
  </ds:schemaRefs>
</ds:datastoreItem>
</file>

<file path=customXml/itemProps2.xml><?xml version="1.0" encoding="utf-8"?>
<ds:datastoreItem xmlns:ds="http://schemas.openxmlformats.org/officeDocument/2006/customXml" ds:itemID="{F2BBFEE0-EFAE-4DD4-9D20-8898A666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30F87-9439-43C3-9550-E67B75C3B7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51FB4-DD96-4D75-99E7-9325C44B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State/EPA Air Director’s Meeting</vt:lpstr>
    </vt:vector>
  </TitlesOfParts>
  <Company>US EPA REGION6</Company>
  <LinksUpToDate>false</LinksUpToDate>
  <CharactersWithSpaces>17102</CharactersWithSpaces>
  <SharedDoc>false</SharedDoc>
  <HLinks>
    <vt:vector size="18" baseType="variant">
      <vt:variant>
        <vt:i4>8257650</vt:i4>
      </vt:variant>
      <vt:variant>
        <vt:i4>6</vt:i4>
      </vt:variant>
      <vt:variant>
        <vt:i4>0</vt:i4>
      </vt:variant>
      <vt:variant>
        <vt:i4>5</vt:i4>
      </vt:variant>
      <vt:variant>
        <vt:lpwstr>https://censara-my.sharepoint.com/personal/mvince_censara_org/Documents/2019 National Regional Haze Meeting/Wednesday October 30 Presentations/Technical Analyses Used in the MANE-VU Region Dave Healy 10-30-2019.pptx</vt:lpwstr>
      </vt:variant>
      <vt:variant>
        <vt:lpwstr/>
      </vt:variant>
      <vt:variant>
        <vt:i4>2555983</vt:i4>
      </vt:variant>
      <vt:variant>
        <vt:i4>3</vt:i4>
      </vt:variant>
      <vt:variant>
        <vt:i4>0</vt:i4>
      </vt:variant>
      <vt:variant>
        <vt:i4>5</vt:i4>
      </vt:variant>
      <vt:variant>
        <vt:lpwstr>https://censara-my.sharepoint.com/personal/mvince_censara_org/Documents/2019 National Regional Haze Meeting/Tuesday October 29 Presentations/RH_Planning_CommunicationFramework_October29_415pm_sessionCenSARA.pptx</vt:lpwstr>
      </vt:variant>
      <vt:variant>
        <vt:lpwstr/>
      </vt:variant>
      <vt:variant>
        <vt:i4>262170</vt:i4>
      </vt:variant>
      <vt:variant>
        <vt:i4>0</vt:i4>
      </vt:variant>
      <vt:variant>
        <vt:i4>0</vt:i4>
      </vt:variant>
      <vt:variant>
        <vt:i4>5</vt:i4>
      </vt:variant>
      <vt:variant>
        <vt:lpwstr>https://censara-my.sharepoint.com/personal/mvince_censara_org/Documents/2019 National Regional Haze Meeting/Monday October 28 Presentations/ERTAC EGU Tool Application in MANE-VU Modeling Dave Healy 10-28-2019.pptx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State/EPA Air Director’s Meeting</dc:title>
  <dc:subject/>
  <dc:creator>T Pella</dc:creator>
  <cp:keywords/>
  <cp:lastModifiedBy>Michael Vince</cp:lastModifiedBy>
  <cp:revision>43</cp:revision>
  <cp:lastPrinted>2019-10-14T20:40:00Z</cp:lastPrinted>
  <dcterms:created xsi:type="dcterms:W3CDTF">2019-10-16T22:06:00Z</dcterms:created>
  <dcterms:modified xsi:type="dcterms:W3CDTF">2019-10-25T18:47:00Z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