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D355" w14:textId="30ED1CD2" w:rsidR="00EE4C4E" w:rsidRPr="00534287" w:rsidRDefault="004102BA" w:rsidP="00414B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414B3A">
        <w:rPr>
          <w:rFonts w:asciiTheme="minorHAnsi" w:hAnsiTheme="minorHAnsi"/>
          <w:b/>
          <w:bCs/>
          <w:sz w:val="32"/>
          <w:szCs w:val="32"/>
        </w:rPr>
        <w:t>Notes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9E1785">
        <w:rPr>
          <w:rFonts w:asciiTheme="minorHAnsi" w:hAnsiTheme="minorHAnsi"/>
        </w:rPr>
        <w:t>December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</w:p>
    <w:p w14:paraId="6ABEFE73" w14:textId="3FD3317A" w:rsidR="001F5C1E" w:rsidRPr="00FE42B9" w:rsidRDefault="00B0235B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183DA81D" w14:textId="77777777" w:rsidR="00C167E1" w:rsidRDefault="00C167E1" w:rsidP="000F3A8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States</w:t>
      </w:r>
    </w:p>
    <w:p w14:paraId="0FC4E4F3" w14:textId="72E0526A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Arkansas – Hossan</w:t>
      </w:r>
      <w:r w:rsidR="00EE12AA">
        <w:rPr>
          <w:rFonts w:asciiTheme="minorHAnsi" w:hAnsiTheme="minorHAnsi"/>
        </w:rPr>
        <w:t>, Droke, Day, Jobe, Treece</w:t>
      </w:r>
    </w:p>
    <w:p w14:paraId="0F8FFC65" w14:textId="5BD665E9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Iowa -Johnson, McIntyre</w:t>
      </w:r>
    </w:p>
    <w:p w14:paraId="21D2786C" w14:textId="65B34803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Kansas - Deahl</w:t>
      </w:r>
    </w:p>
    <w:p w14:paraId="226296E3" w14:textId="09D779A2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Louisiana </w:t>
      </w:r>
      <w:r w:rsidR="00EE12AA">
        <w:rPr>
          <w:rFonts w:asciiTheme="minorHAnsi" w:hAnsiTheme="minorHAnsi"/>
        </w:rPr>
        <w:t xml:space="preserve">– </w:t>
      </w:r>
      <w:r w:rsidR="00E554CA">
        <w:rPr>
          <w:rFonts w:asciiTheme="minorHAnsi" w:hAnsiTheme="minorHAnsi"/>
        </w:rPr>
        <w:t xml:space="preserve">Babin, Hayes, </w:t>
      </w:r>
      <w:r w:rsidR="00297CE7">
        <w:rPr>
          <w:rFonts w:asciiTheme="minorHAnsi" w:hAnsiTheme="minorHAnsi"/>
        </w:rPr>
        <w:t>Petersen</w:t>
      </w:r>
    </w:p>
    <w:p w14:paraId="3B43392A" w14:textId="77FBAD21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Missouri - Leath</w:t>
      </w:r>
    </w:p>
    <w:p w14:paraId="1CF4CAAA" w14:textId="151FDFE8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Nebraska </w:t>
      </w:r>
      <w:r w:rsidR="00297CE7">
        <w:rPr>
          <w:rFonts w:asciiTheme="minorHAnsi" w:hAnsiTheme="minorHAnsi"/>
        </w:rPr>
        <w:t>–</w:t>
      </w:r>
      <w:r w:rsidRPr="000F3A86">
        <w:rPr>
          <w:rFonts w:asciiTheme="minorHAnsi" w:hAnsiTheme="minorHAnsi"/>
        </w:rPr>
        <w:t xml:space="preserve"> Wharton</w:t>
      </w:r>
      <w:r w:rsidR="00297CE7">
        <w:rPr>
          <w:rFonts w:asciiTheme="minorHAnsi" w:hAnsiTheme="minorHAnsi"/>
        </w:rPr>
        <w:t>, Schneider</w:t>
      </w:r>
    </w:p>
    <w:p w14:paraId="760F9D64" w14:textId="3939F538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Oklahoma - Garbe, Richardson</w:t>
      </w:r>
      <w:r w:rsidR="006C6239">
        <w:rPr>
          <w:rFonts w:asciiTheme="minorHAnsi" w:hAnsiTheme="minorHAnsi"/>
        </w:rPr>
        <w:t>, Kirlin</w:t>
      </w:r>
    </w:p>
    <w:p w14:paraId="50160A07" w14:textId="38FCED2A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Texas </w:t>
      </w:r>
      <w:r w:rsidR="006C6239">
        <w:rPr>
          <w:rFonts w:asciiTheme="minorHAnsi" w:hAnsiTheme="minorHAnsi"/>
        </w:rPr>
        <w:t xml:space="preserve">– </w:t>
      </w:r>
      <w:r w:rsidR="00C20C7A">
        <w:rPr>
          <w:rFonts w:asciiTheme="minorHAnsi" w:hAnsiTheme="minorHAnsi"/>
        </w:rPr>
        <w:t xml:space="preserve">Gifford, </w:t>
      </w:r>
      <w:r w:rsidRPr="000F3A86">
        <w:rPr>
          <w:rFonts w:asciiTheme="minorHAnsi" w:hAnsiTheme="minorHAnsi"/>
        </w:rPr>
        <w:t xml:space="preserve">Galvan, </w:t>
      </w:r>
      <w:r w:rsidR="00FE2C5D">
        <w:rPr>
          <w:rFonts w:asciiTheme="minorHAnsi" w:hAnsiTheme="minorHAnsi"/>
        </w:rPr>
        <w:t xml:space="preserve">Shirley, </w:t>
      </w:r>
      <w:r w:rsidRPr="000F3A86">
        <w:rPr>
          <w:rFonts w:asciiTheme="minorHAnsi" w:hAnsiTheme="minorHAnsi"/>
        </w:rPr>
        <w:t>Mellberg, Williamson</w:t>
      </w:r>
    </w:p>
    <w:p w14:paraId="788B7C64" w14:textId="3677CDD4" w:rsidR="000F3A86" w:rsidRPr="000F3A86" w:rsidRDefault="000F3A86" w:rsidP="00C167E1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U.S. Environmental Protection Agency (EPA) </w:t>
      </w:r>
    </w:p>
    <w:p w14:paraId="1A2FFDF8" w14:textId="0CE66C76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R6 – Huser</w:t>
      </w:r>
      <w:r w:rsidR="006C6239">
        <w:rPr>
          <w:rFonts w:asciiTheme="minorHAnsi" w:hAnsiTheme="minorHAnsi"/>
        </w:rPr>
        <w:t>, Medina</w:t>
      </w:r>
    </w:p>
    <w:p w14:paraId="3E2ECD77" w14:textId="4F7F1622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R7 – </w:t>
      </w:r>
      <w:r w:rsidR="0070656C">
        <w:rPr>
          <w:rFonts w:asciiTheme="minorHAnsi" w:hAnsiTheme="minorHAnsi"/>
        </w:rPr>
        <w:t>Wolkins</w:t>
      </w:r>
    </w:p>
    <w:p w14:paraId="248D14D1" w14:textId="7D9B28AA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OAQPS - </w:t>
      </w:r>
    </w:p>
    <w:p w14:paraId="53644D72" w14:textId="497C3DAC" w:rsidR="000F3A86" w:rsidRPr="000F3A86" w:rsidRDefault="000F3A86" w:rsidP="000F3A8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Federal Land Managers (FLM) </w:t>
      </w:r>
    </w:p>
    <w:p w14:paraId="49FBFF1B" w14:textId="7467AF00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NPS – Shepherd</w:t>
      </w:r>
      <w:r w:rsidR="00645E54">
        <w:rPr>
          <w:rFonts w:asciiTheme="minorHAnsi" w:hAnsiTheme="minorHAnsi"/>
        </w:rPr>
        <w:t>, Peters</w:t>
      </w:r>
      <w:r w:rsidRPr="000F3A86">
        <w:rPr>
          <w:rFonts w:asciiTheme="minorHAnsi" w:hAnsiTheme="minorHAnsi"/>
        </w:rPr>
        <w:t xml:space="preserve"> </w:t>
      </w:r>
    </w:p>
    <w:p w14:paraId="63768FD7" w14:textId="45DE5FF6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FS –Deal, </w:t>
      </w:r>
      <w:r w:rsidR="005B5047">
        <w:rPr>
          <w:rFonts w:asciiTheme="minorHAnsi" w:hAnsiTheme="minorHAnsi"/>
        </w:rPr>
        <w:t>Copeland</w:t>
      </w:r>
      <w:r w:rsidRPr="000F3A86">
        <w:rPr>
          <w:rFonts w:asciiTheme="minorHAnsi" w:hAnsiTheme="minorHAnsi"/>
        </w:rPr>
        <w:t>, McNeel</w:t>
      </w:r>
      <w:r w:rsidR="005B5047">
        <w:rPr>
          <w:rFonts w:asciiTheme="minorHAnsi" w:hAnsiTheme="minorHAnsi"/>
        </w:rPr>
        <w:t xml:space="preserve">, </w:t>
      </w:r>
      <w:proofErr w:type="spellStart"/>
      <w:r w:rsidR="005B5047">
        <w:rPr>
          <w:rFonts w:asciiTheme="minorHAnsi" w:hAnsiTheme="minorHAnsi"/>
        </w:rPr>
        <w:t>Sams</w:t>
      </w:r>
      <w:proofErr w:type="spellEnd"/>
    </w:p>
    <w:p w14:paraId="56790D8F" w14:textId="7085B393" w:rsidR="000F3A86" w:rsidRPr="000F3A86" w:rsidRDefault="000F3A86" w:rsidP="00C167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FWS - </w:t>
      </w:r>
    </w:p>
    <w:p w14:paraId="7D0A1AB6" w14:textId="03B39F86" w:rsidR="000F3A86" w:rsidRPr="000F3A86" w:rsidRDefault="000F3A86" w:rsidP="000F3A8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>Tribal –Gorsuch</w:t>
      </w:r>
    </w:p>
    <w:p w14:paraId="07AFAA50" w14:textId="7C9CA8CB" w:rsidR="000F3A86" w:rsidRPr="000F3A86" w:rsidRDefault="000F3A86" w:rsidP="000F3A8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0F3A86">
        <w:rPr>
          <w:rFonts w:asciiTheme="minorHAnsi" w:hAnsiTheme="minorHAnsi"/>
        </w:rPr>
        <w:t xml:space="preserve">Other </w:t>
      </w:r>
      <w:r w:rsidR="00F20A83">
        <w:rPr>
          <w:rFonts w:asciiTheme="minorHAnsi" w:hAnsiTheme="minorHAnsi"/>
        </w:rPr>
        <w:t xml:space="preserve">LaFontaine (VISTAS); </w:t>
      </w:r>
      <w:r w:rsidR="007622B6">
        <w:rPr>
          <w:rFonts w:asciiTheme="minorHAnsi" w:hAnsiTheme="minorHAnsi"/>
        </w:rPr>
        <w:t>Boylan, Kim-GA</w:t>
      </w:r>
      <w:r w:rsidR="002B4405">
        <w:rPr>
          <w:rFonts w:asciiTheme="minorHAnsi" w:hAnsiTheme="minorHAnsi"/>
        </w:rPr>
        <w:t>;</w:t>
      </w:r>
      <w:r w:rsidR="00A54110">
        <w:rPr>
          <w:rFonts w:asciiTheme="minorHAnsi" w:hAnsiTheme="minorHAnsi"/>
        </w:rPr>
        <w:t xml:space="preserve"> </w:t>
      </w:r>
      <w:proofErr w:type="spellStart"/>
      <w:r w:rsidR="002B4405">
        <w:rPr>
          <w:rFonts w:asciiTheme="minorHAnsi" w:hAnsiTheme="minorHAnsi"/>
        </w:rPr>
        <w:t>Poff</w:t>
      </w:r>
      <w:proofErr w:type="spellEnd"/>
      <w:r w:rsidR="002B4405">
        <w:rPr>
          <w:rFonts w:asciiTheme="minorHAnsi" w:hAnsiTheme="minorHAnsi"/>
        </w:rPr>
        <w:t>-KY;</w:t>
      </w:r>
      <w:r w:rsidR="007622B6">
        <w:rPr>
          <w:rFonts w:asciiTheme="minorHAnsi" w:hAnsiTheme="minorHAnsi"/>
        </w:rPr>
        <w:t xml:space="preserve"> </w:t>
      </w:r>
      <w:r w:rsidR="00A54110">
        <w:rPr>
          <w:rFonts w:asciiTheme="minorHAnsi" w:hAnsiTheme="minorHAnsi"/>
        </w:rPr>
        <w:t>Kung-FL</w:t>
      </w:r>
      <w:r w:rsidRPr="000F3A86">
        <w:rPr>
          <w:rFonts w:asciiTheme="minorHAnsi" w:hAnsiTheme="minorHAnsi"/>
        </w:rPr>
        <w:t>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2BF6822" w:rsidR="00FE42B9" w:rsidRPr="004042CE" w:rsidRDefault="0009085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384067E" w:rsidR="004042CE" w:rsidRPr="00352997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proofErr w:type="spellStart"/>
      <w:r w:rsidR="00A75AA8">
        <w:rPr>
          <w:color w:val="000000"/>
          <w:shd w:val="clear" w:color="auto" w:fill="FFFFFF"/>
        </w:rPr>
        <w:t>etc</w:t>
      </w:r>
      <w:proofErr w:type="spellEnd"/>
      <w:r w:rsidR="004F7264">
        <w:rPr>
          <w:color w:val="000000"/>
          <w:shd w:val="clear" w:color="auto" w:fill="FFFFFF"/>
        </w:rPr>
        <w:t xml:space="preserve">  </w:t>
      </w:r>
    </w:p>
    <w:p w14:paraId="6AF9ED6E" w14:textId="5E959FA6" w:rsidR="00352997" w:rsidRPr="005265EC" w:rsidRDefault="00352997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</w:t>
      </w:r>
      <w:r w:rsidR="005265EC">
        <w:rPr>
          <w:color w:val="000000"/>
          <w:shd w:val="clear" w:color="auto" w:fill="FFFFFF"/>
        </w:rPr>
        <w:t xml:space="preserve">sas – Tricia indicated that there was not much to update from last month’s call.  They are </w:t>
      </w:r>
      <w:r w:rsidR="00F31267">
        <w:rPr>
          <w:color w:val="000000"/>
          <w:shd w:val="clear" w:color="auto" w:fill="FFFFFF"/>
        </w:rPr>
        <w:t xml:space="preserve">still not quite </w:t>
      </w:r>
      <w:r w:rsidR="005265EC">
        <w:rPr>
          <w:color w:val="000000"/>
          <w:shd w:val="clear" w:color="auto" w:fill="FFFFFF"/>
        </w:rPr>
        <w:t>ready to begin consultation</w:t>
      </w:r>
      <w:r w:rsidR="00F31267">
        <w:rPr>
          <w:color w:val="000000"/>
          <w:shd w:val="clear" w:color="auto" w:fill="FFFFFF"/>
        </w:rPr>
        <w:t>.</w:t>
      </w:r>
    </w:p>
    <w:p w14:paraId="137477E2" w14:textId="1737F26F" w:rsidR="005265EC" w:rsidRPr="005265EC" w:rsidRDefault="005265E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Iowa – Matthew noted that nothing has changed as their two facilities still have until mid-December to submit their </w:t>
      </w:r>
      <w:r w:rsidR="006B1D3E">
        <w:rPr>
          <w:color w:val="000000"/>
          <w:shd w:val="clear" w:color="auto" w:fill="FFFFFF"/>
        </w:rPr>
        <w:t xml:space="preserve">4-factor </w:t>
      </w:r>
      <w:r>
        <w:rPr>
          <w:color w:val="000000"/>
          <w:shd w:val="clear" w:color="auto" w:fill="FFFFFF"/>
        </w:rPr>
        <w:t xml:space="preserve">information.  </w:t>
      </w:r>
    </w:p>
    <w:p w14:paraId="3CEDBF41" w14:textId="3DE80EEE" w:rsidR="005265EC" w:rsidRPr="005265EC" w:rsidRDefault="005265E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Lynn reported that their draft SIP</w:t>
      </w:r>
      <w:r w:rsidR="003D6A5B">
        <w:rPr>
          <w:color w:val="000000"/>
          <w:shd w:val="clear" w:color="auto" w:fill="FFFFFF"/>
        </w:rPr>
        <w:t xml:space="preserve"> was sent to the FLMs for review on 11/19/20.</w:t>
      </w:r>
    </w:p>
    <w:p w14:paraId="5116BD1E" w14:textId="61C5EAFC" w:rsidR="005265EC" w:rsidRPr="005265EC" w:rsidRDefault="005265E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</w:t>
      </w:r>
      <w:proofErr w:type="spellStart"/>
      <w:r w:rsidR="003D6A5B">
        <w:rPr>
          <w:color w:val="000000"/>
          <w:shd w:val="clear" w:color="auto" w:fill="FFFFFF"/>
        </w:rPr>
        <w:t>Vennetta</w:t>
      </w:r>
      <w:proofErr w:type="spellEnd"/>
      <w:r w:rsidR="003D6A5B">
        <w:rPr>
          <w:color w:val="000000"/>
          <w:shd w:val="clear" w:color="auto" w:fill="FFFFFF"/>
        </w:rPr>
        <w:t xml:space="preserve"> noted that she will be the new</w:t>
      </w:r>
      <w:r w:rsidR="00415AA2">
        <w:rPr>
          <w:color w:val="000000"/>
          <w:shd w:val="clear" w:color="auto" w:fill="FFFFFF"/>
        </w:rPr>
        <w:t xml:space="preserve"> RH contact because</w:t>
      </w:r>
      <w:r w:rsidR="003D6A5B">
        <w:rPr>
          <w:color w:val="000000"/>
          <w:shd w:val="clear" w:color="auto" w:fill="FFFFFF"/>
        </w:rPr>
        <w:t xml:space="preserve"> </w:t>
      </w:r>
      <w:proofErr w:type="spellStart"/>
      <w:r w:rsidR="003D6A5B">
        <w:rPr>
          <w:color w:val="000000"/>
          <w:shd w:val="clear" w:color="auto" w:fill="FFFFFF"/>
        </w:rPr>
        <w:t>Delvechio</w:t>
      </w:r>
      <w:proofErr w:type="spellEnd"/>
      <w:r w:rsidR="003D6A5B">
        <w:rPr>
          <w:color w:val="000000"/>
          <w:shd w:val="clear" w:color="auto" w:fill="FFFFFF"/>
        </w:rPr>
        <w:t xml:space="preserve"> Brown will be leaving the agency </w:t>
      </w:r>
      <w:r w:rsidR="00415AA2">
        <w:rPr>
          <w:color w:val="000000"/>
          <w:shd w:val="clear" w:color="auto" w:fill="FFFFFF"/>
        </w:rPr>
        <w:t>soon.</w:t>
      </w:r>
    </w:p>
    <w:p w14:paraId="15714DAB" w14:textId="1002080E" w:rsidR="005265EC" w:rsidRPr="005265EC" w:rsidRDefault="005265E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– Mark noted that they </w:t>
      </w:r>
      <w:r w:rsidR="00415AA2">
        <w:rPr>
          <w:color w:val="000000"/>
          <w:shd w:val="clear" w:color="auto" w:fill="FFFFFF"/>
        </w:rPr>
        <w:t>are reviewing the source information</w:t>
      </w:r>
      <w:r w:rsidR="00A32428">
        <w:rPr>
          <w:color w:val="000000"/>
          <w:shd w:val="clear" w:color="auto" w:fill="FFFFFF"/>
        </w:rPr>
        <w:t xml:space="preserve"> from their eight sources.  They do not believe that their draft SIP will be ready to share in this calendar year</w:t>
      </w:r>
      <w:r w:rsidR="004B077A">
        <w:rPr>
          <w:color w:val="000000"/>
          <w:shd w:val="clear" w:color="auto" w:fill="FFFFFF"/>
        </w:rPr>
        <w:t xml:space="preserve"> because they are in negotiations with several of their facilities.</w:t>
      </w:r>
    </w:p>
    <w:p w14:paraId="6D424ED7" w14:textId="79C560A9" w:rsidR="005265EC" w:rsidRPr="0070656C" w:rsidRDefault="005265E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– Tracy reported that they have received the information from </w:t>
      </w:r>
      <w:r w:rsidR="00DB33E8">
        <w:rPr>
          <w:color w:val="000000"/>
          <w:shd w:val="clear" w:color="auto" w:fill="FFFFFF"/>
        </w:rPr>
        <w:t xml:space="preserve">both of </w:t>
      </w:r>
      <w:r>
        <w:rPr>
          <w:color w:val="000000"/>
          <w:shd w:val="clear" w:color="auto" w:fill="FFFFFF"/>
        </w:rPr>
        <w:t>their sources</w:t>
      </w:r>
      <w:r w:rsidR="00DB33E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</w:t>
      </w:r>
      <w:r w:rsidR="00790052">
        <w:rPr>
          <w:color w:val="000000"/>
          <w:shd w:val="clear" w:color="auto" w:fill="FFFFFF"/>
        </w:rPr>
        <w:t>They will be inviting some neighboring states to discuss the data</w:t>
      </w:r>
      <w:r w:rsidR="0019619C">
        <w:rPr>
          <w:color w:val="000000"/>
          <w:shd w:val="clear" w:color="auto" w:fill="FFFFFF"/>
        </w:rPr>
        <w:t xml:space="preserve">.  Several of their sources are performing </w:t>
      </w:r>
      <w:proofErr w:type="spellStart"/>
      <w:r w:rsidR="0019619C">
        <w:rPr>
          <w:color w:val="000000"/>
          <w:shd w:val="clear" w:color="auto" w:fill="FFFFFF"/>
        </w:rPr>
        <w:t>CAMx</w:t>
      </w:r>
      <w:proofErr w:type="spellEnd"/>
      <w:r w:rsidR="0019619C">
        <w:rPr>
          <w:color w:val="000000"/>
          <w:shd w:val="clear" w:color="auto" w:fill="FFFFFF"/>
        </w:rPr>
        <w:t xml:space="preserve"> modeling and that data is due later this month.</w:t>
      </w:r>
    </w:p>
    <w:p w14:paraId="708F4E88" w14:textId="41876B8A" w:rsidR="0070656C" w:rsidRPr="0070656C" w:rsidRDefault="0070656C" w:rsidP="003529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– Cooper reported that they are working on their draft </w:t>
      </w:r>
      <w:proofErr w:type="gramStart"/>
      <w:r>
        <w:rPr>
          <w:color w:val="000000"/>
          <w:shd w:val="clear" w:color="auto" w:fill="FFFFFF"/>
        </w:rPr>
        <w:t>SIP</w:t>
      </w:r>
      <w:proofErr w:type="gramEnd"/>
      <w:r w:rsidR="00896849">
        <w:rPr>
          <w:color w:val="000000"/>
          <w:shd w:val="clear" w:color="auto" w:fill="FFFFFF"/>
        </w:rPr>
        <w:t xml:space="preserve"> but it is not ready to share yet</w:t>
      </w:r>
      <w:r>
        <w:rPr>
          <w:color w:val="000000"/>
          <w:shd w:val="clear" w:color="auto" w:fill="FFFFFF"/>
        </w:rPr>
        <w:t>.</w:t>
      </w:r>
    </w:p>
    <w:p w14:paraId="6B0441D3" w14:textId="7A41D65A" w:rsidR="0070656C" w:rsidRPr="00E35DDC" w:rsidRDefault="0070656C" w:rsidP="001526F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E35DDC">
        <w:rPr>
          <w:color w:val="000000"/>
          <w:shd w:val="clear" w:color="auto" w:fill="FFFFFF"/>
        </w:rPr>
        <w:t xml:space="preserve">Texas – Walker noted that they </w:t>
      </w:r>
      <w:r w:rsidR="00A72B4B">
        <w:rPr>
          <w:color w:val="000000"/>
          <w:shd w:val="clear" w:color="auto" w:fill="FFFFFF"/>
        </w:rPr>
        <w:t>have extended their</w:t>
      </w:r>
      <w:r w:rsidRPr="00E35DDC">
        <w:rPr>
          <w:color w:val="000000"/>
          <w:shd w:val="clear" w:color="auto" w:fill="FFFFFF"/>
        </w:rPr>
        <w:t xml:space="preserve"> comment period </w:t>
      </w:r>
      <w:r w:rsidR="00A72B4B">
        <w:rPr>
          <w:color w:val="000000"/>
          <w:shd w:val="clear" w:color="auto" w:fill="FFFFFF"/>
        </w:rPr>
        <w:t>from</w:t>
      </w:r>
      <w:r w:rsidRPr="00E35DDC">
        <w:rPr>
          <w:color w:val="000000"/>
          <w:shd w:val="clear" w:color="auto" w:fill="FFFFFF"/>
        </w:rPr>
        <w:t xml:space="preserve"> 12/9/20 </w:t>
      </w:r>
      <w:r w:rsidR="00A72B4B">
        <w:rPr>
          <w:color w:val="000000"/>
          <w:shd w:val="clear" w:color="auto" w:fill="FFFFFF"/>
        </w:rPr>
        <w:t>to 1/8/21 following a request from</w:t>
      </w:r>
      <w:r w:rsidR="00686377">
        <w:rPr>
          <w:color w:val="000000"/>
          <w:shd w:val="clear" w:color="auto" w:fill="FFFFFF"/>
        </w:rPr>
        <w:t xml:space="preserve"> NPCA/Sierra Club/Environmental Integrity Project</w:t>
      </w:r>
      <w:r w:rsidR="00DE2196">
        <w:rPr>
          <w:color w:val="000000"/>
          <w:shd w:val="clear" w:color="auto" w:fill="FFFFFF"/>
        </w:rPr>
        <w:t>.  The virtual hearing is still scheduled for</w:t>
      </w:r>
      <w:r w:rsidRPr="00E35DDC">
        <w:rPr>
          <w:color w:val="000000"/>
          <w:shd w:val="clear" w:color="auto" w:fill="FFFFFF"/>
        </w:rPr>
        <w:t xml:space="preserve"> 12/8/20</w:t>
      </w:r>
      <w:r w:rsidR="008A06F0">
        <w:rPr>
          <w:color w:val="000000"/>
          <w:shd w:val="clear" w:color="auto" w:fill="FFFFFF"/>
        </w:rPr>
        <w:t xml:space="preserve"> and will be conducted through Microsoft Teams Event</w:t>
      </w:r>
      <w:r w:rsidR="00B1375A">
        <w:rPr>
          <w:color w:val="000000"/>
          <w:shd w:val="clear" w:color="auto" w:fill="FFFFFF"/>
        </w:rPr>
        <w:t>.  This platform uses dial-up connections only</w:t>
      </w:r>
      <w:r w:rsidRPr="00E35DDC">
        <w:rPr>
          <w:color w:val="000000"/>
          <w:shd w:val="clear" w:color="auto" w:fill="FFFFFF"/>
        </w:rPr>
        <w:t xml:space="preserve">.  </w:t>
      </w:r>
      <w:r w:rsidR="00E35DDC" w:rsidRPr="00E35DDC">
        <w:rPr>
          <w:color w:val="000000"/>
          <w:shd w:val="clear" w:color="auto" w:fill="FFFFFF"/>
        </w:rPr>
        <w:t xml:space="preserve">Texas also noted </w:t>
      </w:r>
      <w:r w:rsidR="00CE17A4">
        <w:rPr>
          <w:color w:val="000000"/>
          <w:shd w:val="clear" w:color="auto" w:fill="FFFFFF"/>
        </w:rPr>
        <w:t>that they will be meeting with Region 6</w:t>
      </w:r>
      <w:r w:rsidR="00E61099">
        <w:rPr>
          <w:color w:val="000000"/>
          <w:shd w:val="clear" w:color="auto" w:fill="FFFFFF"/>
        </w:rPr>
        <w:t xml:space="preserve"> later this week and with New Mexico in January to discuss their </w:t>
      </w:r>
      <w:r w:rsidR="0005563E">
        <w:rPr>
          <w:color w:val="000000"/>
          <w:shd w:val="clear" w:color="auto" w:fill="FFFFFF"/>
        </w:rPr>
        <w:t>SIP.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4D906901" w:rsidR="00B16CE8" w:rsidRPr="00B16CE8" w:rsidRDefault="00062530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7196CD78" w:rsidR="00B16CE8" w:rsidRPr="0070656C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41555627" w14:textId="6FAFA97F" w:rsidR="0070656C" w:rsidRPr="0070656C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R6 - Jennifer </w:t>
      </w:r>
      <w:r w:rsidR="0005563E">
        <w:rPr>
          <w:color w:val="000000"/>
          <w:shd w:val="clear" w:color="auto" w:fill="FFFFFF"/>
        </w:rPr>
        <w:t>noted the meeting with TCEQ that is scheduled for later this week.</w:t>
      </w:r>
    </w:p>
    <w:p w14:paraId="43C78B3F" w14:textId="5A70F903" w:rsidR="0070656C" w:rsidRPr="0070656C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R7 -Jed reported that there are no R7 updates at this time.</w:t>
      </w:r>
    </w:p>
    <w:p w14:paraId="6F39F2F7" w14:textId="3EE04B05" w:rsidR="0070656C" w:rsidRPr="00E108D3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OAQPS </w:t>
      </w:r>
      <w:r w:rsidR="0005563E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05563E">
        <w:rPr>
          <w:color w:val="000000"/>
          <w:shd w:val="clear" w:color="auto" w:fill="FFFFFF"/>
        </w:rPr>
        <w:t>No one on the call to represent OAQPS.</w:t>
      </w:r>
    </w:p>
    <w:p w14:paraId="1C92EB63" w14:textId="02712178" w:rsidR="00B16CE8" w:rsidRPr="0070656C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491DA2B4" w14:textId="184D8ED2" w:rsidR="0070656C" w:rsidRPr="0070656C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NPS – No updates</w:t>
      </w:r>
    </w:p>
    <w:p w14:paraId="726CD039" w14:textId="1202749F" w:rsidR="0070656C" w:rsidRPr="0070656C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FS – </w:t>
      </w:r>
      <w:r w:rsidR="006433EB">
        <w:rPr>
          <w:color w:val="000000"/>
          <w:shd w:val="clear" w:color="auto" w:fill="FFFFFF"/>
        </w:rPr>
        <w:t xml:space="preserve">They are having a </w:t>
      </w:r>
      <w:proofErr w:type="gramStart"/>
      <w:r w:rsidR="006433EB">
        <w:rPr>
          <w:color w:val="000000"/>
          <w:shd w:val="clear" w:color="auto" w:fill="FFFFFF"/>
        </w:rPr>
        <w:t>forest supervisors</w:t>
      </w:r>
      <w:proofErr w:type="gramEnd"/>
      <w:r w:rsidR="006433EB">
        <w:rPr>
          <w:color w:val="000000"/>
          <w:shd w:val="clear" w:color="auto" w:fill="FFFFFF"/>
        </w:rPr>
        <w:t xml:space="preserve"> call today to discuss</w:t>
      </w:r>
      <w:r>
        <w:rPr>
          <w:color w:val="000000"/>
          <w:shd w:val="clear" w:color="auto" w:fill="FFFFFF"/>
        </w:rPr>
        <w:t xml:space="preserve"> the Texas SIP</w:t>
      </w:r>
      <w:r w:rsidR="006433EB">
        <w:rPr>
          <w:color w:val="000000"/>
          <w:shd w:val="clear" w:color="auto" w:fill="FFFFFF"/>
        </w:rPr>
        <w:t xml:space="preserve">.  Scott Copeland reported that the </w:t>
      </w:r>
      <w:r w:rsidR="00A565AA">
        <w:rPr>
          <w:color w:val="000000"/>
          <w:shd w:val="clear" w:color="auto" w:fill="FFFFFF"/>
        </w:rPr>
        <w:t xml:space="preserve">2019 </w:t>
      </w:r>
      <w:r w:rsidR="006433EB">
        <w:rPr>
          <w:color w:val="000000"/>
          <w:shd w:val="clear" w:color="auto" w:fill="FFFFFF"/>
        </w:rPr>
        <w:t xml:space="preserve">IMPROVE data </w:t>
      </w:r>
      <w:r w:rsidR="00A565AA">
        <w:rPr>
          <w:color w:val="000000"/>
          <w:shd w:val="clear" w:color="auto" w:fill="FFFFFF"/>
        </w:rPr>
        <w:t>i</w:t>
      </w:r>
      <w:r w:rsidR="006433EB">
        <w:rPr>
          <w:color w:val="000000"/>
          <w:shd w:val="clear" w:color="auto" w:fill="FFFFFF"/>
        </w:rPr>
        <w:t>s almost ready to share.</w:t>
      </w:r>
    </w:p>
    <w:p w14:paraId="2D2ED667" w14:textId="74CEE60F" w:rsidR="0070656C" w:rsidRPr="00694646" w:rsidRDefault="0070656C" w:rsidP="0070656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FWS – Nothing to add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27C6FFD" w:rsidR="00C6238B" w:rsidRDefault="00C6238B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01A7E72F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70656C">
        <w:rPr>
          <w:rFonts w:asciiTheme="minorHAnsi" w:hAnsiTheme="minorHAnsi"/>
        </w:rPr>
        <w:t xml:space="preserve"> – </w:t>
      </w:r>
      <w:r w:rsidR="006433EB">
        <w:rPr>
          <w:rFonts w:asciiTheme="minorHAnsi" w:hAnsiTheme="minorHAnsi"/>
        </w:rPr>
        <w:t xml:space="preserve">Boylan and LaFontaine reported that they are working on a SIP template that </w:t>
      </w:r>
      <w:r w:rsidR="009F0686">
        <w:rPr>
          <w:rFonts w:asciiTheme="minorHAnsi" w:hAnsiTheme="minorHAnsi"/>
        </w:rPr>
        <w:t>has been sent to R3 and R4 for comment.  Comments are due from EPA on Friday of this week</w:t>
      </w:r>
    </w:p>
    <w:p w14:paraId="4767CCCF" w14:textId="02F83645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70656C">
        <w:rPr>
          <w:rFonts w:asciiTheme="minorHAnsi" w:hAnsiTheme="minorHAnsi"/>
        </w:rPr>
        <w:t>– Nothing to report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27D2E0CE" w:rsidR="00A97FEA" w:rsidRDefault="00A97FEA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Wrap-up and Assignments – Potential Topics/Speakers for next Call</w:t>
      </w:r>
    </w:p>
    <w:p w14:paraId="3BEFA1A1" w14:textId="05EB98B0" w:rsidR="00B4302D" w:rsidRDefault="000708E6" w:rsidP="00414B3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03D5D264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F0686">
        <w:rPr>
          <w:rFonts w:asciiTheme="minorHAnsi" w:hAnsiTheme="minorHAnsi"/>
        </w:rPr>
        <w:t>January 5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9F0686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414B3A">
      <w:headerReference w:type="default" r:id="rId10"/>
      <w:footerReference w:type="default" r:id="rId11"/>
      <w:pgSz w:w="12240" w:h="15840"/>
      <w:pgMar w:top="45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FC6DC" w14:textId="77777777" w:rsidR="009E0353" w:rsidRDefault="009E0353">
      <w:r>
        <w:separator/>
      </w:r>
    </w:p>
  </w:endnote>
  <w:endnote w:type="continuationSeparator" w:id="0">
    <w:p w14:paraId="726E1346" w14:textId="77777777" w:rsidR="009E0353" w:rsidRDefault="009E0353">
      <w:r>
        <w:continuationSeparator/>
      </w:r>
    </w:p>
  </w:endnote>
  <w:endnote w:type="continuationNotice" w:id="1">
    <w:p w14:paraId="35009705" w14:textId="77777777" w:rsidR="009E0353" w:rsidRDefault="009E0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00099" w14:textId="77777777" w:rsidR="009E0353" w:rsidRDefault="009E0353">
      <w:r>
        <w:separator/>
      </w:r>
    </w:p>
  </w:footnote>
  <w:footnote w:type="continuationSeparator" w:id="0">
    <w:p w14:paraId="3A7BC761" w14:textId="77777777" w:rsidR="009E0353" w:rsidRDefault="009E0353">
      <w:r>
        <w:continuationSeparator/>
      </w:r>
    </w:p>
  </w:footnote>
  <w:footnote w:type="continuationNotice" w:id="1">
    <w:p w14:paraId="4B1403D5" w14:textId="77777777" w:rsidR="009E0353" w:rsidRDefault="009E0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5563E"/>
    <w:rsid w:val="00062530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0F3A86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9619C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97CE7"/>
    <w:rsid w:val="002A14E1"/>
    <w:rsid w:val="002A29BE"/>
    <w:rsid w:val="002B4405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299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20A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6A5B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4B3A"/>
    <w:rsid w:val="00415AA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077A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265EC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B5047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3EB"/>
    <w:rsid w:val="0064378F"/>
    <w:rsid w:val="00645E54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86377"/>
    <w:rsid w:val="00694646"/>
    <w:rsid w:val="006946AF"/>
    <w:rsid w:val="006960AB"/>
    <w:rsid w:val="00696F3E"/>
    <w:rsid w:val="006B1D3E"/>
    <w:rsid w:val="006C412F"/>
    <w:rsid w:val="006C6239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0656C"/>
    <w:rsid w:val="007447EC"/>
    <w:rsid w:val="007622B6"/>
    <w:rsid w:val="007635DA"/>
    <w:rsid w:val="00765808"/>
    <w:rsid w:val="0077207B"/>
    <w:rsid w:val="00775368"/>
    <w:rsid w:val="0078463B"/>
    <w:rsid w:val="00784B64"/>
    <w:rsid w:val="00786545"/>
    <w:rsid w:val="00790052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732FC"/>
    <w:rsid w:val="008839BB"/>
    <w:rsid w:val="00896849"/>
    <w:rsid w:val="008A06F0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353"/>
    <w:rsid w:val="009E080A"/>
    <w:rsid w:val="009E0E29"/>
    <w:rsid w:val="009E1785"/>
    <w:rsid w:val="009E35C0"/>
    <w:rsid w:val="009E5843"/>
    <w:rsid w:val="009F0686"/>
    <w:rsid w:val="009F2D06"/>
    <w:rsid w:val="00A01300"/>
    <w:rsid w:val="00A0509D"/>
    <w:rsid w:val="00A111E6"/>
    <w:rsid w:val="00A15C70"/>
    <w:rsid w:val="00A21366"/>
    <w:rsid w:val="00A21D53"/>
    <w:rsid w:val="00A32428"/>
    <w:rsid w:val="00A34C4E"/>
    <w:rsid w:val="00A362EC"/>
    <w:rsid w:val="00A374E9"/>
    <w:rsid w:val="00A40BD3"/>
    <w:rsid w:val="00A45B3A"/>
    <w:rsid w:val="00A504DA"/>
    <w:rsid w:val="00A5253F"/>
    <w:rsid w:val="00A54110"/>
    <w:rsid w:val="00A547A8"/>
    <w:rsid w:val="00A55E9E"/>
    <w:rsid w:val="00A565AA"/>
    <w:rsid w:val="00A71522"/>
    <w:rsid w:val="00A72B4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5C51"/>
    <w:rsid w:val="00AC788E"/>
    <w:rsid w:val="00AD401D"/>
    <w:rsid w:val="00AD4B84"/>
    <w:rsid w:val="00AD695A"/>
    <w:rsid w:val="00AE3951"/>
    <w:rsid w:val="00AE69A6"/>
    <w:rsid w:val="00AE7DCD"/>
    <w:rsid w:val="00AF1337"/>
    <w:rsid w:val="00AF1398"/>
    <w:rsid w:val="00AF6E03"/>
    <w:rsid w:val="00AF7573"/>
    <w:rsid w:val="00B0235B"/>
    <w:rsid w:val="00B1375A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167E1"/>
    <w:rsid w:val="00C20C7A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17A4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33E8"/>
    <w:rsid w:val="00DB4D01"/>
    <w:rsid w:val="00DB4E48"/>
    <w:rsid w:val="00DC32D7"/>
    <w:rsid w:val="00DC3A7F"/>
    <w:rsid w:val="00DC5423"/>
    <w:rsid w:val="00DE2196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35DDC"/>
    <w:rsid w:val="00E43022"/>
    <w:rsid w:val="00E44B87"/>
    <w:rsid w:val="00E54F28"/>
    <w:rsid w:val="00E554CA"/>
    <w:rsid w:val="00E61099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12AA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0A83"/>
    <w:rsid w:val="00F220FF"/>
    <w:rsid w:val="00F24372"/>
    <w:rsid w:val="00F2503F"/>
    <w:rsid w:val="00F31267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2C5D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34</cp:revision>
  <cp:lastPrinted>2020-04-07T17:22:00Z</cp:lastPrinted>
  <dcterms:created xsi:type="dcterms:W3CDTF">2020-12-02T02:03:00Z</dcterms:created>
  <dcterms:modified xsi:type="dcterms:W3CDTF">2021-01-02T22:01:00Z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